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5649" w:rsidRPr="003B5649" w:rsidRDefault="003B5649" w:rsidP="003B5649">
      <w:pPr>
        <w:autoSpaceDE w:val="0"/>
        <w:autoSpaceDN w:val="0"/>
        <w:adjustRightInd w:val="0"/>
        <w:spacing w:beforeLines="50" w:before="156" w:afterLines="50" w:after="156" w:line="300" w:lineRule="auto"/>
        <w:rPr>
          <w:rFonts w:ascii="Times New Roman" w:hAnsi="Times New Roman" w:cs="Times New Roman"/>
          <w:b/>
          <w:color w:val="FF0000"/>
          <w:szCs w:val="21"/>
        </w:rPr>
      </w:pPr>
      <w:r w:rsidRPr="003B5649">
        <w:rPr>
          <w:rFonts w:ascii="Times New Roman" w:hAnsi="Times New Roman" w:cs="Times New Roman" w:hint="eastAsia"/>
          <w:b/>
          <w:color w:val="FF0000"/>
          <w:szCs w:val="21"/>
        </w:rPr>
        <w:t>（本模板仅供《给水排水》写作格式参考用，其中内容与实际无逻辑</w:t>
      </w:r>
      <w:r>
        <w:rPr>
          <w:rFonts w:ascii="Times New Roman" w:hAnsi="Times New Roman" w:cs="Times New Roman" w:hint="eastAsia"/>
          <w:b/>
          <w:color w:val="FF0000"/>
          <w:szCs w:val="21"/>
        </w:rPr>
        <w:t>相关性</w:t>
      </w:r>
      <w:r w:rsidRPr="003B5649">
        <w:rPr>
          <w:rFonts w:ascii="Times New Roman" w:hAnsi="Times New Roman" w:cs="Times New Roman" w:hint="eastAsia"/>
          <w:b/>
          <w:color w:val="FF0000"/>
          <w:szCs w:val="21"/>
        </w:rPr>
        <w:t>）</w:t>
      </w:r>
    </w:p>
    <w:p w:rsidR="007F38B5" w:rsidRPr="00FD1F08" w:rsidRDefault="00D60E09" w:rsidP="00E536B2">
      <w:pPr>
        <w:autoSpaceDE w:val="0"/>
        <w:autoSpaceDN w:val="0"/>
        <w:adjustRightInd w:val="0"/>
        <w:spacing w:beforeLines="50" w:before="156" w:afterLines="50" w:after="156" w:line="300" w:lineRule="auto"/>
        <w:jc w:val="center"/>
        <w:rPr>
          <w:rFonts w:ascii="Times New Roman" w:hAnsi="Times New Roman" w:cs="Times New Roman"/>
          <w:b/>
          <w:sz w:val="32"/>
          <w:szCs w:val="32"/>
        </w:rPr>
      </w:pPr>
      <w:r>
        <w:rPr>
          <w:rFonts w:ascii="Times New Roman" w:hAnsiTheme="minorEastAsia" w:cs="Times New Roman" w:hint="eastAsia"/>
          <w:b/>
          <w:sz w:val="32"/>
          <w:szCs w:val="32"/>
        </w:rPr>
        <w:t>我国</w:t>
      </w:r>
      <w:r w:rsidR="00686CC5">
        <w:rPr>
          <w:rFonts w:ascii="Times New Roman" w:hAnsiTheme="minorEastAsia" w:cs="Times New Roman" w:hint="eastAsia"/>
          <w:b/>
          <w:sz w:val="32"/>
          <w:szCs w:val="32"/>
        </w:rPr>
        <w:t>城镇污水处理厂</w:t>
      </w:r>
      <w:r w:rsidR="00F742E3">
        <w:rPr>
          <w:rFonts w:ascii="Times New Roman" w:hAnsiTheme="minorEastAsia" w:cs="Times New Roman" w:hint="eastAsia"/>
          <w:b/>
          <w:sz w:val="32"/>
          <w:szCs w:val="32"/>
        </w:rPr>
        <w:t>创新</w:t>
      </w:r>
      <w:r w:rsidR="00686CC5">
        <w:rPr>
          <w:rFonts w:ascii="Times New Roman" w:hAnsiTheme="minorEastAsia" w:cs="Times New Roman" w:hint="eastAsia"/>
          <w:b/>
          <w:sz w:val="32"/>
          <w:szCs w:val="32"/>
        </w:rPr>
        <w:t>运行</w:t>
      </w:r>
      <w:r w:rsidR="00F742E3">
        <w:rPr>
          <w:rFonts w:ascii="Times New Roman" w:hAnsiTheme="minorEastAsia" w:cs="Times New Roman" w:hint="eastAsia"/>
          <w:b/>
          <w:sz w:val="32"/>
          <w:szCs w:val="32"/>
        </w:rPr>
        <w:t>模式探讨</w:t>
      </w:r>
      <w:r w:rsidR="00F24048" w:rsidRPr="00F24048">
        <w:rPr>
          <w:rStyle w:val="ac"/>
          <w:rFonts w:ascii="Times New Roman" w:hAnsiTheme="minorEastAsia" w:cs="Times New Roman"/>
          <w:b/>
          <w:sz w:val="32"/>
          <w:szCs w:val="32"/>
        </w:rPr>
        <w:footnoteReference w:customMarkFollows="1" w:id="1"/>
        <w:sym w:font="Symbol" w:char="F020"/>
      </w:r>
      <w:r w:rsidR="00BF7258" w:rsidRPr="00BF7258">
        <w:rPr>
          <w:rFonts w:ascii="Times New Roman" w:hAnsi="Times New Roman" w:cs="Times New Roman" w:hint="eastAsia"/>
          <w:b/>
          <w:color w:val="FF0000"/>
          <w:szCs w:val="21"/>
        </w:rPr>
        <w:t>（</w:t>
      </w:r>
      <w:r w:rsidR="00BF7258">
        <w:rPr>
          <w:rFonts w:ascii="Times New Roman" w:hAnsi="Times New Roman" w:cs="Times New Roman" w:hint="eastAsia"/>
          <w:b/>
          <w:color w:val="FF0000"/>
          <w:szCs w:val="21"/>
        </w:rPr>
        <w:t>题目：</w:t>
      </w:r>
      <w:r w:rsidR="00BF7258" w:rsidRPr="00BF7258">
        <w:rPr>
          <w:rFonts w:ascii="Times New Roman" w:hAnsi="Times New Roman" w:cs="Times New Roman" w:hint="eastAsia"/>
          <w:b/>
          <w:color w:val="FF0000"/>
          <w:szCs w:val="21"/>
        </w:rPr>
        <w:t>加粗、三号字、居中）</w:t>
      </w:r>
    </w:p>
    <w:p w:rsidR="00974946" w:rsidRPr="00A568A1" w:rsidRDefault="00686CC5" w:rsidP="00A568A1">
      <w:pPr>
        <w:spacing w:line="300" w:lineRule="auto"/>
        <w:jc w:val="center"/>
        <w:rPr>
          <w:rFonts w:ascii="Times New Roman" w:hAnsi="Times New Roman" w:cs="Times New Roman"/>
          <w:bCs/>
          <w:color w:val="000000"/>
          <w:sz w:val="24"/>
          <w:szCs w:val="24"/>
        </w:rPr>
      </w:pPr>
      <w:r>
        <w:rPr>
          <w:rFonts w:ascii="Times New Roman" w:hAnsiTheme="minorEastAsia" w:cs="Times New Roman" w:hint="eastAsia"/>
          <w:bCs/>
          <w:sz w:val="24"/>
          <w:szCs w:val="24"/>
        </w:rPr>
        <w:t>张</w:t>
      </w:r>
      <w:r>
        <w:rPr>
          <w:rFonts w:ascii="Times New Roman" w:hAnsiTheme="minorEastAsia" w:cs="Times New Roman" w:hint="eastAsia"/>
          <w:bCs/>
          <w:sz w:val="24"/>
          <w:szCs w:val="24"/>
        </w:rPr>
        <w:t xml:space="preserve">  </w:t>
      </w:r>
      <w:r>
        <w:rPr>
          <w:rFonts w:ascii="Times New Roman" w:hAnsiTheme="minorEastAsia" w:cs="Times New Roman" w:hint="eastAsia"/>
          <w:bCs/>
          <w:sz w:val="24"/>
          <w:szCs w:val="24"/>
        </w:rPr>
        <w:t>三</w:t>
      </w:r>
      <w:r w:rsidR="00A568A1" w:rsidRPr="00A568A1">
        <w:rPr>
          <w:rFonts w:ascii="Times New Roman" w:hAnsi="Times New Roman" w:cs="Times New Roman"/>
          <w:bCs/>
          <w:color w:val="000000"/>
          <w:sz w:val="24"/>
          <w:szCs w:val="24"/>
          <w:vertAlign w:val="superscript"/>
        </w:rPr>
        <w:t>1</w:t>
      </w:r>
      <w:r w:rsidR="00A568A1" w:rsidRPr="00A568A1">
        <w:rPr>
          <w:rFonts w:ascii="Times New Roman" w:hAnsi="Times New Roman" w:cs="Times New Roman"/>
          <w:bCs/>
          <w:color w:val="000000"/>
          <w:sz w:val="24"/>
          <w:szCs w:val="24"/>
        </w:rPr>
        <w:t xml:space="preserve">  </w:t>
      </w:r>
      <w:r w:rsidR="0055725C">
        <w:rPr>
          <w:rFonts w:ascii="Times New Roman" w:hAnsiTheme="minorEastAsia" w:cs="Times New Roman" w:hint="eastAsia"/>
          <w:bCs/>
          <w:color w:val="000000"/>
          <w:sz w:val="24"/>
          <w:szCs w:val="24"/>
        </w:rPr>
        <w:t>李</w:t>
      </w:r>
      <w:r w:rsidR="003B5649">
        <w:rPr>
          <w:rFonts w:ascii="Times New Roman" w:hAnsiTheme="minorEastAsia" w:cs="Times New Roman" w:hint="eastAsia"/>
          <w:bCs/>
          <w:color w:val="000000"/>
          <w:sz w:val="24"/>
          <w:szCs w:val="24"/>
        </w:rPr>
        <w:t>思思</w:t>
      </w:r>
      <w:r w:rsidR="0065336D" w:rsidRPr="0065336D">
        <w:rPr>
          <w:rFonts w:ascii="Times New Roman" w:hAnsiTheme="minorEastAsia" w:cs="Times New Roman" w:hint="eastAsia"/>
          <w:bCs/>
          <w:color w:val="000000"/>
          <w:sz w:val="24"/>
          <w:szCs w:val="24"/>
          <w:vertAlign w:val="superscript"/>
        </w:rPr>
        <w:t>2</w:t>
      </w:r>
    </w:p>
    <w:p w:rsidR="00BF7258" w:rsidRPr="00F24048" w:rsidRDefault="00974946" w:rsidP="00E536B2">
      <w:pPr>
        <w:autoSpaceDE w:val="0"/>
        <w:autoSpaceDN w:val="0"/>
        <w:adjustRightInd w:val="0"/>
        <w:spacing w:afterLines="50" w:after="156" w:line="300" w:lineRule="auto"/>
        <w:jc w:val="center"/>
        <w:rPr>
          <w:rFonts w:ascii="Times New Roman" w:hAnsiTheme="minorEastAsia" w:cs="Times New Roman"/>
          <w:sz w:val="24"/>
          <w:szCs w:val="24"/>
        </w:rPr>
      </w:pPr>
      <w:r w:rsidRPr="00A568A1">
        <w:rPr>
          <w:rFonts w:ascii="Times New Roman" w:hAnsiTheme="minorEastAsia" w:cs="Times New Roman"/>
          <w:sz w:val="24"/>
          <w:szCs w:val="24"/>
        </w:rPr>
        <w:t>（</w:t>
      </w:r>
      <w:r w:rsidR="00D30F89" w:rsidRPr="00A568A1">
        <w:rPr>
          <w:rFonts w:ascii="Times New Roman" w:hAnsi="Times New Roman" w:cs="Times New Roman"/>
          <w:sz w:val="24"/>
          <w:szCs w:val="24"/>
        </w:rPr>
        <w:t>1</w:t>
      </w:r>
      <w:r w:rsidR="0055725C">
        <w:rPr>
          <w:rFonts w:ascii="Times New Roman" w:hAnsiTheme="minorEastAsia" w:cs="Times New Roman" w:hint="eastAsia"/>
          <w:sz w:val="24"/>
          <w:szCs w:val="24"/>
        </w:rPr>
        <w:t xml:space="preserve"> </w:t>
      </w:r>
      <w:r w:rsidR="0055725C">
        <w:rPr>
          <w:rFonts w:ascii="Times New Roman" w:hAnsiTheme="minorEastAsia" w:cs="Times New Roman" w:hint="eastAsia"/>
          <w:sz w:val="24"/>
          <w:szCs w:val="24"/>
        </w:rPr>
        <w:t>亚太建设科技信息研究院</w:t>
      </w:r>
      <w:r w:rsidR="00686CC5">
        <w:rPr>
          <w:rFonts w:ascii="Times New Roman" w:hAnsiTheme="minorEastAsia" w:cs="Times New Roman" w:hint="eastAsia"/>
          <w:sz w:val="24"/>
          <w:szCs w:val="24"/>
        </w:rPr>
        <w:t>有限公司</w:t>
      </w:r>
      <w:r w:rsidR="00D30F89" w:rsidRPr="00A568A1">
        <w:rPr>
          <w:rFonts w:ascii="Times New Roman" w:hAnsiTheme="minorEastAsia" w:cs="Times New Roman"/>
          <w:sz w:val="24"/>
          <w:szCs w:val="24"/>
        </w:rPr>
        <w:t>，北京</w:t>
      </w:r>
      <w:r w:rsidR="00D30F89" w:rsidRPr="00A568A1">
        <w:rPr>
          <w:rFonts w:ascii="Times New Roman" w:hAnsi="Times New Roman" w:cs="Times New Roman"/>
          <w:sz w:val="24"/>
          <w:szCs w:val="24"/>
        </w:rPr>
        <w:t xml:space="preserve"> 100</w:t>
      </w:r>
      <w:r w:rsidR="0055725C">
        <w:rPr>
          <w:rFonts w:ascii="Times New Roman" w:hAnsi="Times New Roman" w:cs="Times New Roman" w:hint="eastAsia"/>
          <w:sz w:val="24"/>
          <w:szCs w:val="24"/>
        </w:rPr>
        <w:t>120</w:t>
      </w:r>
      <w:r w:rsidR="0055725C">
        <w:rPr>
          <w:rFonts w:ascii="Times New Roman" w:hAnsi="Times New Roman" w:cs="Times New Roman" w:hint="eastAsia"/>
          <w:sz w:val="24"/>
          <w:szCs w:val="24"/>
        </w:rPr>
        <w:t>；</w:t>
      </w:r>
      <w:r w:rsidR="0055725C">
        <w:rPr>
          <w:rFonts w:ascii="Times New Roman" w:hAnsi="Times New Roman" w:cs="Times New Roman" w:hint="eastAsia"/>
          <w:sz w:val="24"/>
          <w:szCs w:val="24"/>
        </w:rPr>
        <w:t xml:space="preserve">2 </w:t>
      </w:r>
      <w:r w:rsidR="0055725C" w:rsidRPr="00A568A1">
        <w:rPr>
          <w:rFonts w:ascii="Times New Roman" w:hAnsiTheme="minorEastAsia" w:cs="Times New Roman"/>
          <w:sz w:val="24"/>
          <w:szCs w:val="24"/>
        </w:rPr>
        <w:t>北京</w:t>
      </w:r>
      <w:r w:rsidR="0055725C">
        <w:rPr>
          <w:rFonts w:ascii="Times New Roman" w:hAnsiTheme="minorEastAsia" w:cs="Times New Roman" w:hint="eastAsia"/>
          <w:sz w:val="24"/>
          <w:szCs w:val="24"/>
        </w:rPr>
        <w:t>交通大学</w:t>
      </w:r>
      <w:r w:rsidR="0055725C">
        <w:rPr>
          <w:rFonts w:ascii="Times New Roman" w:hAnsiTheme="minorEastAsia" w:cs="Times New Roman"/>
          <w:sz w:val="24"/>
          <w:szCs w:val="24"/>
        </w:rPr>
        <w:t>土木建筑工程学院</w:t>
      </w:r>
      <w:r w:rsidR="0055725C" w:rsidRPr="00A568A1">
        <w:rPr>
          <w:rFonts w:ascii="Times New Roman" w:hAnsiTheme="minorEastAsia" w:cs="Times New Roman"/>
          <w:sz w:val="24"/>
          <w:szCs w:val="24"/>
        </w:rPr>
        <w:t>，北京</w:t>
      </w:r>
      <w:r w:rsidR="0055725C" w:rsidRPr="00A568A1">
        <w:rPr>
          <w:rFonts w:ascii="Times New Roman" w:hAnsi="Times New Roman" w:cs="Times New Roman"/>
          <w:sz w:val="24"/>
          <w:szCs w:val="24"/>
        </w:rPr>
        <w:t xml:space="preserve"> 100</w:t>
      </w:r>
      <w:r w:rsidR="0055725C">
        <w:rPr>
          <w:rFonts w:ascii="Times New Roman" w:hAnsi="Times New Roman" w:cs="Times New Roman" w:hint="eastAsia"/>
          <w:sz w:val="24"/>
          <w:szCs w:val="24"/>
        </w:rPr>
        <w:t>04</w:t>
      </w:r>
      <w:r w:rsidR="0055725C" w:rsidRPr="00A568A1">
        <w:rPr>
          <w:rFonts w:ascii="Times New Roman" w:hAnsi="Times New Roman" w:cs="Times New Roman"/>
          <w:sz w:val="24"/>
          <w:szCs w:val="24"/>
        </w:rPr>
        <w:t>4</w:t>
      </w:r>
      <w:r w:rsidRPr="00A568A1">
        <w:rPr>
          <w:rFonts w:ascii="Times New Roman" w:hAnsiTheme="minorEastAsia" w:cs="Times New Roman"/>
          <w:sz w:val="24"/>
          <w:szCs w:val="24"/>
        </w:rPr>
        <w:t>）</w:t>
      </w:r>
      <w:r w:rsidR="00BF7258" w:rsidRPr="00BF7258">
        <w:rPr>
          <w:rFonts w:ascii="Times New Roman" w:hAnsi="Times New Roman" w:cs="Times New Roman" w:hint="eastAsia"/>
          <w:b/>
          <w:color w:val="FF0000"/>
          <w:szCs w:val="21"/>
        </w:rPr>
        <w:t>（作者及单位：小四号字、居中）</w:t>
      </w:r>
    </w:p>
    <w:p w:rsidR="00F24048" w:rsidRPr="00440B36" w:rsidRDefault="00F24048" w:rsidP="00F24048">
      <w:pPr>
        <w:rPr>
          <w:rFonts w:ascii="Times New Roman" w:hAnsi="Times New Roman" w:cs="Times New Roman"/>
          <w:b/>
          <w:color w:val="FF0000"/>
          <w:szCs w:val="21"/>
        </w:rPr>
      </w:pPr>
      <w:r>
        <w:rPr>
          <w:rFonts w:ascii="Times New Roman" w:hAnsi="Times New Roman" w:cs="Times New Roman"/>
          <w:b/>
          <w:color w:val="FF0000"/>
          <w:szCs w:val="21"/>
        </w:rPr>
        <w:t>注</w:t>
      </w:r>
      <w:r>
        <w:rPr>
          <w:rFonts w:ascii="Times New Roman" w:hAnsi="Times New Roman" w:cs="Times New Roman" w:hint="eastAsia"/>
          <w:b/>
          <w:color w:val="FF0000"/>
          <w:szCs w:val="21"/>
        </w:rPr>
        <w:t>：</w:t>
      </w:r>
      <w:r w:rsidRPr="00440B36">
        <w:rPr>
          <w:rFonts w:ascii="Times New Roman" w:hAnsi="Times New Roman" w:cs="Times New Roman"/>
          <w:b/>
          <w:color w:val="FF0000"/>
          <w:szCs w:val="21"/>
        </w:rPr>
        <w:t>论文题目应具有高度概括性和创新性，字数</w:t>
      </w:r>
      <w:r>
        <w:rPr>
          <w:rFonts w:ascii="Times New Roman" w:hAnsi="Times New Roman" w:cs="Times New Roman"/>
          <w:b/>
          <w:color w:val="FF0000"/>
          <w:szCs w:val="21"/>
        </w:rPr>
        <w:t>一般</w:t>
      </w:r>
      <w:r w:rsidRPr="00440B36">
        <w:rPr>
          <w:rFonts w:ascii="Times New Roman" w:hAnsi="Times New Roman" w:cs="Times New Roman"/>
          <w:b/>
          <w:color w:val="FF0000"/>
          <w:szCs w:val="21"/>
        </w:rPr>
        <w:t>不超过</w:t>
      </w:r>
      <w:r w:rsidRPr="00440B36">
        <w:rPr>
          <w:rFonts w:ascii="Times New Roman" w:hAnsi="Times New Roman" w:cs="Times New Roman"/>
          <w:b/>
          <w:color w:val="FF0000"/>
          <w:szCs w:val="21"/>
        </w:rPr>
        <w:t>20</w:t>
      </w:r>
      <w:r w:rsidRPr="00440B36">
        <w:rPr>
          <w:rFonts w:ascii="Times New Roman" w:hAnsi="Times New Roman" w:cs="Times New Roman"/>
          <w:b/>
          <w:color w:val="FF0000"/>
          <w:szCs w:val="21"/>
        </w:rPr>
        <w:t>个。</w:t>
      </w:r>
    </w:p>
    <w:p w:rsidR="00F24048" w:rsidRPr="00440B36" w:rsidRDefault="00F24048" w:rsidP="00F24048">
      <w:pPr>
        <w:ind w:firstLine="420"/>
        <w:rPr>
          <w:rFonts w:ascii="Times New Roman" w:hAnsi="Times New Roman" w:cs="Times New Roman"/>
          <w:b/>
          <w:color w:val="FF0000"/>
          <w:szCs w:val="21"/>
        </w:rPr>
      </w:pPr>
      <w:r w:rsidRPr="00440B36">
        <w:rPr>
          <w:rFonts w:ascii="Times New Roman" w:hAnsi="Times New Roman" w:cs="Times New Roman"/>
          <w:b/>
          <w:color w:val="FF0000"/>
          <w:szCs w:val="21"/>
        </w:rPr>
        <w:t>作者姓名之间用双空格隔开，作者姓名为两个字符时需在中间添加空格。</w:t>
      </w:r>
    </w:p>
    <w:p w:rsidR="00F24048" w:rsidRDefault="00F24048" w:rsidP="00F24048">
      <w:pPr>
        <w:ind w:firstLine="420"/>
        <w:rPr>
          <w:rFonts w:ascii="Times New Roman" w:hAnsi="Times New Roman" w:cs="Times New Roman"/>
          <w:b/>
          <w:color w:val="FF0000"/>
          <w:szCs w:val="21"/>
        </w:rPr>
      </w:pPr>
      <w:r w:rsidRPr="00440B36">
        <w:rPr>
          <w:rFonts w:ascii="Times New Roman" w:hAnsi="Times New Roman" w:cs="Times New Roman"/>
          <w:b/>
          <w:color w:val="FF0000"/>
          <w:szCs w:val="21"/>
        </w:rPr>
        <w:t>作者单位另起一行，单位名称用全称，著录到二级单位，后面补充城市和邮编。</w:t>
      </w:r>
    </w:p>
    <w:p w:rsidR="00F24048" w:rsidRPr="00F24048" w:rsidRDefault="00F24048" w:rsidP="00F24048">
      <w:pPr>
        <w:ind w:firstLine="420"/>
        <w:rPr>
          <w:rFonts w:ascii="Times New Roman" w:hAnsi="Times New Roman" w:cs="Times New Roman"/>
          <w:b/>
          <w:color w:val="FF0000"/>
          <w:szCs w:val="21"/>
        </w:rPr>
      </w:pPr>
    </w:p>
    <w:p w:rsidR="002D471C" w:rsidRDefault="004034B2" w:rsidP="002D471C">
      <w:pPr>
        <w:spacing w:line="300" w:lineRule="auto"/>
        <w:ind w:firstLine="420"/>
        <w:outlineLvl w:val="0"/>
        <w:rPr>
          <w:rFonts w:ascii="Times New Roman" w:hAnsiTheme="minorEastAsia" w:cs="Times New Roman"/>
          <w:sz w:val="24"/>
          <w:szCs w:val="24"/>
        </w:rPr>
      </w:pPr>
      <w:r w:rsidRPr="00A568A1">
        <w:rPr>
          <w:rFonts w:ascii="Times New Roman" w:hAnsiTheme="minorEastAsia" w:cs="Times New Roman"/>
          <w:b/>
          <w:sz w:val="24"/>
          <w:szCs w:val="24"/>
        </w:rPr>
        <w:t>摘要</w:t>
      </w:r>
      <w:r w:rsidR="002E29BB">
        <w:rPr>
          <w:rFonts w:ascii="Times New Roman" w:hAnsi="Times New Roman" w:cs="Times New Roman" w:hint="eastAsia"/>
          <w:b/>
          <w:sz w:val="24"/>
          <w:szCs w:val="24"/>
        </w:rPr>
        <w:t>：</w:t>
      </w:r>
      <w:r w:rsidR="002D471C" w:rsidRPr="00F742E3">
        <w:rPr>
          <w:rFonts w:ascii="Times New Roman" w:hAnsiTheme="minorEastAsia" w:cs="Times New Roman" w:hint="eastAsia"/>
          <w:sz w:val="24"/>
          <w:szCs w:val="24"/>
        </w:rPr>
        <w:t>我国城镇污水处理厂建设运行中存在的地区建设不平衡、负荷率低、耗能高、污水再利用率和污泥利用率低、污水处理工艺和设备不合理等问题</w:t>
      </w:r>
      <w:r w:rsidR="002D471C">
        <w:rPr>
          <w:rFonts w:ascii="Times New Roman" w:hAnsiTheme="minorEastAsia" w:cs="Times New Roman" w:hint="eastAsia"/>
          <w:sz w:val="24"/>
          <w:szCs w:val="24"/>
        </w:rPr>
        <w:t>。建立城镇污水处理创新运行模式，实现</w:t>
      </w:r>
      <w:r w:rsidR="002D471C" w:rsidRPr="00F742E3">
        <w:rPr>
          <w:rFonts w:ascii="Times New Roman" w:hAnsiTheme="minorEastAsia" w:cs="Times New Roman" w:hint="eastAsia"/>
          <w:sz w:val="24"/>
          <w:szCs w:val="24"/>
        </w:rPr>
        <w:t>节能降耗</w:t>
      </w:r>
      <w:r w:rsidR="00615372">
        <w:rPr>
          <w:rFonts w:ascii="Times New Roman" w:hAnsiTheme="minorEastAsia" w:cs="Times New Roman" w:hint="eastAsia"/>
          <w:sz w:val="24"/>
          <w:szCs w:val="24"/>
        </w:rPr>
        <w:t>、</w:t>
      </w:r>
      <w:r w:rsidR="002D471C" w:rsidRPr="00F742E3">
        <w:rPr>
          <w:rFonts w:ascii="Times New Roman" w:hAnsiTheme="minorEastAsia" w:cs="Times New Roman" w:hint="eastAsia"/>
          <w:sz w:val="24"/>
          <w:szCs w:val="24"/>
        </w:rPr>
        <w:t>减污增效等目标</w:t>
      </w:r>
      <w:r w:rsidR="00BF7258">
        <w:rPr>
          <w:rFonts w:ascii="Times New Roman" w:hAnsiTheme="minorEastAsia" w:cs="Times New Roman" w:hint="eastAsia"/>
          <w:sz w:val="24"/>
          <w:szCs w:val="24"/>
        </w:rPr>
        <w:t>，</w:t>
      </w:r>
      <w:r w:rsidR="002D471C">
        <w:rPr>
          <w:rFonts w:ascii="Times New Roman" w:hAnsiTheme="minorEastAsia" w:cs="Times New Roman" w:hint="eastAsia"/>
          <w:sz w:val="24"/>
          <w:szCs w:val="24"/>
        </w:rPr>
        <w:t>对我国城镇污水处理厂标准制定提供参考。</w:t>
      </w:r>
    </w:p>
    <w:p w:rsidR="00885F08" w:rsidRDefault="00615372" w:rsidP="00615372">
      <w:pPr>
        <w:spacing w:line="300" w:lineRule="auto"/>
        <w:ind w:firstLine="420"/>
        <w:outlineLvl w:val="0"/>
        <w:rPr>
          <w:rFonts w:ascii="Times New Roman" w:hAnsiTheme="minorEastAsia" w:cs="Times New Roman"/>
          <w:sz w:val="24"/>
          <w:szCs w:val="24"/>
        </w:rPr>
      </w:pPr>
      <w:r w:rsidRPr="00A568A1">
        <w:rPr>
          <w:rFonts w:ascii="Times New Roman" w:hAnsiTheme="minorEastAsia" w:cs="Times New Roman"/>
          <w:b/>
          <w:sz w:val="24"/>
          <w:szCs w:val="24"/>
        </w:rPr>
        <w:t>关键</w:t>
      </w:r>
      <w:r w:rsidR="00084AD2">
        <w:rPr>
          <w:rFonts w:ascii="Times New Roman" w:hAnsiTheme="minorEastAsia" w:cs="Times New Roman" w:hint="eastAsia"/>
          <w:b/>
          <w:sz w:val="24"/>
          <w:szCs w:val="24"/>
        </w:rPr>
        <w:t>词</w:t>
      </w:r>
      <w:r w:rsidR="002E29BB">
        <w:rPr>
          <w:rFonts w:ascii="Times New Roman" w:hAnsi="Times New Roman" w:cs="Times New Roman" w:hint="eastAsia"/>
          <w:b/>
          <w:sz w:val="24"/>
          <w:szCs w:val="24"/>
        </w:rPr>
        <w:t>：</w:t>
      </w:r>
      <w:r>
        <w:rPr>
          <w:rFonts w:ascii="Times New Roman" w:hAnsiTheme="minorEastAsia" w:cs="Times New Roman" w:hint="eastAsia"/>
          <w:sz w:val="24"/>
          <w:szCs w:val="24"/>
        </w:rPr>
        <w:t>污水处理厂</w:t>
      </w:r>
      <w:r w:rsidR="002E29BB">
        <w:rPr>
          <w:rFonts w:ascii="Times New Roman" w:hAnsiTheme="minorEastAsia" w:cs="Times New Roman" w:hint="eastAsia"/>
          <w:sz w:val="24"/>
          <w:szCs w:val="24"/>
        </w:rPr>
        <w:t>；</w:t>
      </w:r>
      <w:r>
        <w:rPr>
          <w:rFonts w:ascii="Times New Roman" w:hAnsiTheme="minorEastAsia" w:cs="Times New Roman" w:hint="eastAsia"/>
          <w:sz w:val="24"/>
          <w:szCs w:val="24"/>
        </w:rPr>
        <w:t>A</w:t>
      </w:r>
      <w:r w:rsidR="00D114DD">
        <w:rPr>
          <w:rFonts w:ascii="Times New Roman" w:hAnsiTheme="minorEastAsia" w:cs="Times New Roman"/>
          <w:sz w:val="24"/>
          <w:szCs w:val="24"/>
        </w:rPr>
        <w:t>A</w:t>
      </w:r>
      <w:r>
        <w:rPr>
          <w:rFonts w:ascii="Times New Roman" w:hAnsiTheme="minorEastAsia" w:cs="Times New Roman" w:hint="eastAsia"/>
          <w:sz w:val="24"/>
          <w:szCs w:val="24"/>
        </w:rPr>
        <w:t>O</w:t>
      </w:r>
      <w:r w:rsidR="002E29BB">
        <w:rPr>
          <w:rFonts w:ascii="Times New Roman" w:hAnsiTheme="minorEastAsia" w:cs="Times New Roman" w:hint="eastAsia"/>
          <w:sz w:val="24"/>
          <w:szCs w:val="24"/>
        </w:rPr>
        <w:t>；</w:t>
      </w:r>
      <w:r>
        <w:rPr>
          <w:rFonts w:ascii="Times New Roman" w:hAnsiTheme="minorEastAsia" w:cs="Times New Roman" w:hint="eastAsia"/>
          <w:sz w:val="24"/>
          <w:szCs w:val="24"/>
        </w:rPr>
        <w:t>节能减排</w:t>
      </w:r>
      <w:r>
        <w:rPr>
          <w:rFonts w:ascii="Times New Roman" w:hAnsiTheme="minorEastAsia" w:cs="Times New Roman" w:hint="eastAsia"/>
          <w:sz w:val="24"/>
          <w:szCs w:val="24"/>
        </w:rPr>
        <w:t xml:space="preserve"> </w:t>
      </w:r>
    </w:p>
    <w:p w:rsidR="00615372" w:rsidRPr="00A568A1" w:rsidRDefault="00615372" w:rsidP="00615372">
      <w:pPr>
        <w:spacing w:line="300" w:lineRule="auto"/>
        <w:ind w:firstLine="420"/>
        <w:outlineLvl w:val="0"/>
        <w:rPr>
          <w:rFonts w:ascii="Times New Roman" w:hAnsi="Times New Roman" w:cs="Times New Roman"/>
          <w:sz w:val="24"/>
          <w:szCs w:val="24"/>
        </w:rPr>
      </w:pPr>
      <w:r w:rsidRPr="00615372">
        <w:rPr>
          <w:rFonts w:ascii="Times New Roman" w:hAnsi="Times New Roman" w:cs="Times New Roman" w:hint="eastAsia"/>
          <w:b/>
          <w:color w:val="FF0000"/>
          <w:szCs w:val="21"/>
        </w:rPr>
        <w:t>（</w:t>
      </w:r>
      <w:r w:rsidR="006E7626">
        <w:rPr>
          <w:rFonts w:ascii="Times New Roman" w:hAnsi="Times New Roman" w:cs="Times New Roman" w:hint="eastAsia"/>
          <w:b/>
          <w:color w:val="FF0000"/>
          <w:szCs w:val="21"/>
        </w:rPr>
        <w:t>关键词一般为</w:t>
      </w:r>
      <w:r w:rsidR="006E7626">
        <w:rPr>
          <w:rFonts w:ascii="Times New Roman" w:hAnsi="Times New Roman" w:cs="Times New Roman" w:hint="eastAsia"/>
          <w:b/>
          <w:color w:val="FF0000"/>
          <w:szCs w:val="21"/>
        </w:rPr>
        <w:t>3</w:t>
      </w:r>
      <w:r w:rsidR="00BB457D">
        <w:rPr>
          <w:rFonts w:ascii="Times New Roman" w:hAnsi="Times New Roman" w:cs="Times New Roman"/>
          <w:b/>
          <w:color w:val="FF0000"/>
          <w:szCs w:val="21"/>
        </w:rPr>
        <w:t>~</w:t>
      </w:r>
      <w:r w:rsidR="006E7626">
        <w:rPr>
          <w:rFonts w:ascii="Times New Roman" w:hAnsi="Times New Roman" w:cs="Times New Roman"/>
          <w:b/>
          <w:color w:val="FF0000"/>
          <w:szCs w:val="21"/>
        </w:rPr>
        <w:t>8</w:t>
      </w:r>
      <w:r w:rsidR="006E7626">
        <w:rPr>
          <w:rFonts w:ascii="Times New Roman" w:hAnsi="Times New Roman" w:cs="Times New Roman"/>
          <w:b/>
          <w:color w:val="FF0000"/>
          <w:szCs w:val="21"/>
        </w:rPr>
        <w:t>个</w:t>
      </w:r>
      <w:r w:rsidR="006E7626">
        <w:rPr>
          <w:rFonts w:ascii="Times New Roman" w:hAnsi="Times New Roman" w:cs="Times New Roman" w:hint="eastAsia"/>
          <w:b/>
          <w:color w:val="FF0000"/>
          <w:szCs w:val="21"/>
        </w:rPr>
        <w:t>；</w:t>
      </w:r>
      <w:r w:rsidRPr="00615372">
        <w:rPr>
          <w:rFonts w:ascii="Times New Roman" w:hAnsi="Times New Roman" w:cs="Times New Roman" w:hint="eastAsia"/>
          <w:b/>
          <w:color w:val="FF0000"/>
          <w:szCs w:val="21"/>
        </w:rPr>
        <w:t>“摘要”和“关键词”加粗，关键词之间</w:t>
      </w:r>
      <w:r w:rsidR="002E29BB">
        <w:rPr>
          <w:rFonts w:ascii="Times New Roman" w:hAnsi="Times New Roman" w:cs="Times New Roman" w:hint="eastAsia"/>
          <w:b/>
          <w:color w:val="FF0000"/>
          <w:szCs w:val="21"/>
        </w:rPr>
        <w:t>分号隔开</w:t>
      </w:r>
      <w:r w:rsidRPr="00615372">
        <w:rPr>
          <w:rFonts w:ascii="Times New Roman" w:hAnsi="Times New Roman" w:cs="Times New Roman" w:hint="eastAsia"/>
          <w:b/>
          <w:color w:val="FF0000"/>
          <w:szCs w:val="21"/>
        </w:rPr>
        <w:t>）</w:t>
      </w:r>
    </w:p>
    <w:p w:rsidR="00615372" w:rsidRDefault="00615372" w:rsidP="00B33748">
      <w:pPr>
        <w:spacing w:line="300" w:lineRule="auto"/>
        <w:ind w:firstLine="420"/>
        <w:outlineLvl w:val="0"/>
        <w:rPr>
          <w:rFonts w:ascii="Times New Roman" w:hAnsi="Times New Roman" w:cs="Times New Roman"/>
          <w:szCs w:val="21"/>
        </w:rPr>
      </w:pPr>
      <w:r w:rsidRPr="00B33748">
        <w:rPr>
          <w:rFonts w:ascii="Times New Roman" w:hAnsiTheme="minorEastAsia" w:cs="Times New Roman"/>
          <w:b/>
          <w:szCs w:val="21"/>
        </w:rPr>
        <w:t>中图分类号：</w:t>
      </w:r>
      <w:r w:rsidR="00BB457D">
        <w:rPr>
          <w:rFonts w:ascii="Times New Roman" w:hAnsi="Times New Roman" w:cs="Times New Roman"/>
          <w:szCs w:val="21"/>
        </w:rPr>
        <w:t>TU992</w:t>
      </w:r>
      <w:r w:rsidRPr="002F7364">
        <w:rPr>
          <w:rFonts w:ascii="Times New Roman" w:hAnsi="Times New Roman" w:cs="Times New Roman" w:hint="eastAsia"/>
          <w:szCs w:val="21"/>
        </w:rPr>
        <w:tab/>
      </w:r>
      <w:r w:rsidRPr="002F7364">
        <w:rPr>
          <w:rFonts w:ascii="Times New Roman" w:hAnsi="Times New Roman" w:cs="Times New Roman" w:hint="eastAsia"/>
          <w:szCs w:val="21"/>
        </w:rPr>
        <w:tab/>
      </w:r>
      <w:r w:rsidRPr="00B33748">
        <w:rPr>
          <w:rFonts w:ascii="Times New Roman" w:hAnsiTheme="minorEastAsia" w:cs="Times New Roman"/>
          <w:b/>
          <w:szCs w:val="21"/>
        </w:rPr>
        <w:t>文献标识码：</w:t>
      </w:r>
      <w:r w:rsidRPr="002F7364">
        <w:rPr>
          <w:rFonts w:ascii="Times New Roman" w:hAnsi="Times New Roman" w:cs="Times New Roman"/>
          <w:szCs w:val="21"/>
        </w:rPr>
        <w:t>A</w:t>
      </w:r>
      <w:r w:rsidRPr="002F7364">
        <w:rPr>
          <w:rFonts w:ascii="Times New Roman" w:hAnsi="Times New Roman" w:cs="Times New Roman" w:hint="eastAsia"/>
          <w:szCs w:val="21"/>
        </w:rPr>
        <w:t xml:space="preserve"> </w:t>
      </w:r>
      <w:r w:rsidRPr="002F7364">
        <w:rPr>
          <w:rFonts w:ascii="Times New Roman" w:hAnsi="Times New Roman" w:cs="Times New Roman" w:hint="eastAsia"/>
          <w:szCs w:val="21"/>
        </w:rPr>
        <w:tab/>
      </w:r>
      <w:r w:rsidRPr="002F7364">
        <w:rPr>
          <w:rFonts w:ascii="Times New Roman" w:hAnsi="Times New Roman" w:cs="Times New Roman" w:hint="eastAsia"/>
          <w:szCs w:val="21"/>
        </w:rPr>
        <w:tab/>
      </w:r>
      <w:r w:rsidRPr="00B33748">
        <w:rPr>
          <w:rFonts w:ascii="Times New Roman" w:hAnsiTheme="minorEastAsia" w:cs="Times New Roman" w:hint="eastAsia"/>
          <w:b/>
          <w:szCs w:val="21"/>
        </w:rPr>
        <w:t>文章编号：</w:t>
      </w:r>
      <w:r w:rsidRPr="002F7364">
        <w:rPr>
          <w:rFonts w:ascii="Times New Roman" w:hAnsi="Times New Roman" w:cs="Times New Roman" w:hint="eastAsia"/>
          <w:szCs w:val="21"/>
        </w:rPr>
        <w:t>1002-8471(20</w:t>
      </w:r>
      <w:r w:rsidR="002923C1">
        <w:rPr>
          <w:rFonts w:ascii="Times New Roman" w:hAnsi="Times New Roman" w:cs="Times New Roman" w:hint="eastAsia"/>
          <w:szCs w:val="21"/>
        </w:rPr>
        <w:t>2</w:t>
      </w:r>
      <w:r w:rsidR="00AF22DB">
        <w:rPr>
          <w:rFonts w:ascii="Times New Roman" w:hAnsi="Times New Roman" w:cs="Times New Roman"/>
          <w:szCs w:val="21"/>
        </w:rPr>
        <w:t>4</w:t>
      </w:r>
      <w:r w:rsidRPr="002F7364">
        <w:rPr>
          <w:rFonts w:ascii="Times New Roman" w:hAnsi="Times New Roman" w:cs="Times New Roman" w:hint="eastAsia"/>
          <w:szCs w:val="21"/>
        </w:rPr>
        <w:t>)</w:t>
      </w:r>
      <w:r w:rsidR="0055725C">
        <w:rPr>
          <w:rFonts w:ascii="Times New Roman" w:hAnsi="Times New Roman" w:cs="Times New Roman" w:hint="eastAsia"/>
          <w:szCs w:val="21"/>
        </w:rPr>
        <w:t>00</w:t>
      </w:r>
      <w:r w:rsidRPr="002F7364">
        <w:rPr>
          <w:rFonts w:ascii="Times New Roman" w:hAnsi="Times New Roman" w:cs="Times New Roman" w:hint="eastAsia"/>
          <w:szCs w:val="21"/>
        </w:rPr>
        <w:t>-0000-00</w:t>
      </w:r>
    </w:p>
    <w:p w:rsidR="00EF0DEF" w:rsidRPr="00B33748" w:rsidRDefault="00EF0DEF" w:rsidP="00EF0DEF">
      <w:pPr>
        <w:spacing w:line="300" w:lineRule="auto"/>
        <w:ind w:firstLine="420"/>
        <w:rPr>
          <w:rFonts w:ascii="Times New Roman" w:hAnsiTheme="minorEastAsia" w:cs="Times New Roman"/>
          <w:bCs/>
          <w:color w:val="000000"/>
          <w:szCs w:val="21"/>
        </w:rPr>
      </w:pPr>
      <w:r w:rsidRPr="00BD3A22">
        <w:rPr>
          <w:rFonts w:ascii="Times New Roman" w:hAnsiTheme="minorEastAsia" w:cs="Times New Roman"/>
          <w:b/>
          <w:bCs/>
          <w:color w:val="000000"/>
          <w:szCs w:val="21"/>
        </w:rPr>
        <w:t>DOI</w:t>
      </w:r>
      <w:r w:rsidRPr="00BD3A22">
        <w:rPr>
          <w:rFonts w:ascii="Times New Roman" w:hAnsiTheme="minorEastAsia" w:cs="Times New Roman" w:hint="eastAsia"/>
          <w:b/>
          <w:bCs/>
          <w:color w:val="000000"/>
          <w:szCs w:val="21"/>
        </w:rPr>
        <w:t>：</w:t>
      </w:r>
      <w:r w:rsidRPr="00B11ACA">
        <w:rPr>
          <w:rFonts w:ascii="Times New Roman" w:hAnsi="Times New Roman" w:cs="Times New Roman"/>
          <w:bCs/>
          <w:color w:val="000000"/>
          <w:szCs w:val="21"/>
        </w:rPr>
        <w:t>10.13789/j.cnki.wwe1964.20</w:t>
      </w:r>
      <w:r w:rsidR="002923C1">
        <w:rPr>
          <w:rFonts w:ascii="Times New Roman" w:hAnsi="Times New Roman" w:cs="Times New Roman" w:hint="eastAsia"/>
          <w:bCs/>
          <w:color w:val="000000"/>
          <w:szCs w:val="21"/>
        </w:rPr>
        <w:t>2</w:t>
      </w:r>
      <w:r w:rsidR="00AF22DB">
        <w:rPr>
          <w:rFonts w:ascii="Times New Roman" w:hAnsi="Times New Roman" w:cs="Times New Roman"/>
          <w:bCs/>
          <w:color w:val="000000"/>
          <w:szCs w:val="21"/>
        </w:rPr>
        <w:t>4</w:t>
      </w:r>
      <w:r w:rsidRPr="00B11ACA">
        <w:rPr>
          <w:rFonts w:ascii="Times New Roman" w:hAnsi="Times New Roman" w:cs="Times New Roman"/>
          <w:bCs/>
          <w:color w:val="000000"/>
          <w:szCs w:val="21"/>
        </w:rPr>
        <w:t>.</w:t>
      </w:r>
      <w:r>
        <w:rPr>
          <w:rFonts w:ascii="Times New Roman" w:hAnsi="Times New Roman" w:cs="Times New Roman"/>
          <w:bCs/>
          <w:color w:val="000000"/>
          <w:szCs w:val="21"/>
        </w:rPr>
        <w:t>0</w:t>
      </w:r>
      <w:r w:rsidR="00AF22DB">
        <w:rPr>
          <w:rFonts w:ascii="Times New Roman" w:hAnsi="Times New Roman" w:cs="Times New Roman"/>
          <w:bCs/>
          <w:color w:val="000000"/>
          <w:szCs w:val="21"/>
        </w:rPr>
        <w:t>1</w:t>
      </w:r>
      <w:r w:rsidRPr="00B11ACA">
        <w:rPr>
          <w:rFonts w:ascii="Times New Roman" w:hAnsi="Times New Roman" w:cs="Times New Roman"/>
          <w:bCs/>
          <w:color w:val="000000"/>
          <w:szCs w:val="21"/>
        </w:rPr>
        <w:t>.</w:t>
      </w:r>
      <w:r w:rsidR="00AF22DB">
        <w:rPr>
          <w:rFonts w:ascii="Times New Roman" w:hAnsi="Times New Roman" w:cs="Times New Roman"/>
          <w:bCs/>
          <w:color w:val="000000"/>
          <w:szCs w:val="21"/>
        </w:rPr>
        <w:t>01.</w:t>
      </w:r>
      <w:r w:rsidRPr="00B11ACA">
        <w:rPr>
          <w:rFonts w:ascii="Times New Roman" w:hAnsi="Times New Roman" w:cs="Times New Roman"/>
          <w:bCs/>
          <w:color w:val="000000"/>
          <w:szCs w:val="21"/>
        </w:rPr>
        <w:t>00</w:t>
      </w:r>
      <w:r>
        <w:rPr>
          <w:rFonts w:ascii="Times New Roman" w:hAnsi="Times New Roman" w:cs="Times New Roman"/>
          <w:bCs/>
          <w:color w:val="000000"/>
          <w:szCs w:val="21"/>
        </w:rPr>
        <w:t>0</w:t>
      </w:r>
      <w:r w:rsidR="00AF22DB">
        <w:rPr>
          <w:rFonts w:ascii="Times New Roman" w:hAnsi="Times New Roman" w:cs="Times New Roman"/>
          <w:bCs/>
          <w:color w:val="000000"/>
          <w:szCs w:val="21"/>
        </w:rPr>
        <w:t>1</w:t>
      </w:r>
    </w:p>
    <w:p w:rsidR="002D471C" w:rsidRDefault="00615372" w:rsidP="005F33F4">
      <w:pPr>
        <w:jc w:val="center"/>
        <w:rPr>
          <w:rFonts w:ascii="Times New Roman" w:hAnsi="Times New Roman" w:cs="Times New Roman"/>
          <w:b/>
          <w:color w:val="FF0000"/>
          <w:szCs w:val="21"/>
        </w:rPr>
      </w:pPr>
      <w:r w:rsidRPr="00615372">
        <w:rPr>
          <w:rFonts w:ascii="Times New Roman" w:hAnsi="Times New Roman" w:cs="Times New Roman" w:hint="eastAsia"/>
          <w:b/>
          <w:color w:val="FF0000"/>
          <w:szCs w:val="21"/>
        </w:rPr>
        <w:t>（</w:t>
      </w:r>
      <w:r w:rsidRPr="00440B36">
        <w:rPr>
          <w:rFonts w:ascii="Times New Roman" w:hAnsi="Times New Roman" w:cs="Times New Roman"/>
          <w:b/>
          <w:color w:val="FF0000"/>
          <w:szCs w:val="21"/>
        </w:rPr>
        <w:t>中图分类号按照《中国图书馆分类法》填写</w:t>
      </w:r>
      <w:r w:rsidR="000D5EDA">
        <w:rPr>
          <w:rFonts w:ascii="Times New Roman" w:hAnsi="Times New Roman" w:cs="Times New Roman" w:hint="eastAsia"/>
          <w:b/>
          <w:color w:val="FF0000"/>
          <w:szCs w:val="21"/>
        </w:rPr>
        <w:t>；</w:t>
      </w:r>
      <w:r w:rsidRPr="00440B36">
        <w:rPr>
          <w:rFonts w:ascii="Times New Roman" w:hAnsi="Times New Roman" w:cs="Times New Roman"/>
          <w:b/>
          <w:color w:val="FF0000"/>
          <w:szCs w:val="21"/>
        </w:rPr>
        <w:t>文献标识码按照《中国学术期刊（光盘版）检索与评价数据规范》规定填写</w:t>
      </w:r>
      <w:r w:rsidR="000D5EDA">
        <w:rPr>
          <w:rFonts w:ascii="Times New Roman" w:hAnsi="Times New Roman" w:cs="Times New Roman" w:hint="eastAsia"/>
          <w:b/>
          <w:color w:val="FF0000"/>
          <w:szCs w:val="21"/>
        </w:rPr>
        <w:t>；</w:t>
      </w:r>
      <w:r w:rsidRPr="00440B36">
        <w:rPr>
          <w:rFonts w:ascii="Times New Roman" w:hAnsi="Times New Roman" w:cs="Times New Roman"/>
          <w:b/>
          <w:color w:val="FF0000"/>
          <w:szCs w:val="21"/>
        </w:rPr>
        <w:t>文章编号和</w:t>
      </w:r>
      <w:r w:rsidRPr="00440B36">
        <w:rPr>
          <w:rFonts w:ascii="Times New Roman" w:hAnsi="Times New Roman" w:cs="Times New Roman"/>
          <w:b/>
          <w:color w:val="FF0000"/>
          <w:szCs w:val="21"/>
        </w:rPr>
        <w:t>DOI</w:t>
      </w:r>
      <w:r w:rsidRPr="00440B36">
        <w:rPr>
          <w:rFonts w:ascii="Times New Roman" w:hAnsi="Times New Roman" w:cs="Times New Roman"/>
          <w:b/>
          <w:color w:val="FF0000"/>
          <w:szCs w:val="21"/>
        </w:rPr>
        <w:t>的前缀分别为：</w:t>
      </w:r>
      <w:r w:rsidRPr="00440B36">
        <w:rPr>
          <w:rFonts w:ascii="Times New Roman" w:hAnsi="Times New Roman" w:cs="Times New Roman"/>
          <w:b/>
          <w:color w:val="FF0000"/>
          <w:szCs w:val="21"/>
        </w:rPr>
        <w:t>1002-8471(20</w:t>
      </w:r>
      <w:r w:rsidR="002923C1">
        <w:rPr>
          <w:rFonts w:ascii="Times New Roman" w:hAnsi="Times New Roman" w:cs="Times New Roman" w:hint="eastAsia"/>
          <w:b/>
          <w:color w:val="FF0000"/>
          <w:szCs w:val="21"/>
        </w:rPr>
        <w:t>20</w:t>
      </w:r>
      <w:r w:rsidRPr="00440B36">
        <w:rPr>
          <w:rFonts w:ascii="Times New Roman" w:hAnsi="Times New Roman" w:cs="Times New Roman"/>
          <w:b/>
          <w:color w:val="FF0000"/>
          <w:szCs w:val="21"/>
        </w:rPr>
        <w:t>)</w:t>
      </w:r>
      <w:r w:rsidR="003B5649">
        <w:rPr>
          <w:rFonts w:ascii="Times New Roman" w:hAnsi="Times New Roman" w:cs="Times New Roman" w:hint="eastAsia"/>
          <w:b/>
          <w:color w:val="FF0000"/>
          <w:szCs w:val="21"/>
        </w:rPr>
        <w:t>00</w:t>
      </w:r>
      <w:r w:rsidRPr="00440B36">
        <w:rPr>
          <w:rFonts w:ascii="Times New Roman" w:hAnsi="Times New Roman" w:cs="Times New Roman"/>
          <w:b/>
          <w:color w:val="FF0000"/>
          <w:szCs w:val="21"/>
        </w:rPr>
        <w:t>-00</w:t>
      </w:r>
      <w:r w:rsidRPr="00440B36">
        <w:rPr>
          <w:rFonts w:ascii="Times New Roman" w:hAnsi="Times New Roman" w:cs="Times New Roman"/>
          <w:b/>
          <w:color w:val="FF0000"/>
          <w:szCs w:val="21"/>
        </w:rPr>
        <w:t>和</w:t>
      </w:r>
      <w:r w:rsidRPr="00440B36">
        <w:rPr>
          <w:rFonts w:ascii="Times New Roman" w:eastAsia="宋体" w:hAnsi="Times New Roman" w:cs="Times New Roman"/>
          <w:b/>
          <w:color w:val="FF0000"/>
          <w:kern w:val="0"/>
          <w:szCs w:val="21"/>
        </w:rPr>
        <w:t>10.13789/j.cnki.wwe1964.</w:t>
      </w:r>
      <w:r w:rsidRPr="00615372">
        <w:rPr>
          <w:rFonts w:ascii="Times New Roman" w:hAnsi="Times New Roman" w:cs="Times New Roman" w:hint="eastAsia"/>
          <w:b/>
          <w:color w:val="FF0000"/>
          <w:szCs w:val="21"/>
        </w:rPr>
        <w:t>）</w:t>
      </w:r>
    </w:p>
    <w:p w:rsidR="00615372" w:rsidRPr="00EF0DEF" w:rsidRDefault="00615372" w:rsidP="00615372">
      <w:pPr>
        <w:rPr>
          <w:rFonts w:ascii="Times New Roman" w:eastAsia="宋体" w:hAnsi="Times New Roman" w:cs="Times New Roman"/>
          <w:b/>
          <w:color w:val="FF0000"/>
          <w:kern w:val="0"/>
          <w:szCs w:val="21"/>
        </w:rPr>
      </w:pPr>
    </w:p>
    <w:p w:rsidR="00615372" w:rsidRPr="00615372" w:rsidRDefault="00615372" w:rsidP="00615372">
      <w:pPr>
        <w:spacing w:line="300" w:lineRule="auto"/>
        <w:jc w:val="center"/>
        <w:outlineLvl w:val="0"/>
        <w:rPr>
          <w:rFonts w:ascii="Times New Roman" w:hAnsiTheme="minorEastAsia" w:cs="Times New Roman"/>
          <w:b/>
          <w:sz w:val="32"/>
          <w:szCs w:val="32"/>
        </w:rPr>
      </w:pPr>
      <w:r w:rsidRPr="00615372">
        <w:rPr>
          <w:rFonts w:ascii="Times New Roman" w:hAnsiTheme="minorEastAsia" w:cs="Times New Roman"/>
          <w:b/>
          <w:sz w:val="32"/>
          <w:szCs w:val="32"/>
        </w:rPr>
        <w:t>Discussion on the innovative operation mode of WWTPs in China</w:t>
      </w:r>
    </w:p>
    <w:p w:rsidR="00615372" w:rsidRPr="00615372" w:rsidRDefault="00615372" w:rsidP="00615372">
      <w:pPr>
        <w:spacing w:line="300" w:lineRule="auto"/>
        <w:jc w:val="center"/>
        <w:outlineLvl w:val="0"/>
        <w:rPr>
          <w:rFonts w:ascii="Times New Roman" w:hAnsiTheme="minorEastAsia" w:cs="Times New Roman"/>
          <w:sz w:val="24"/>
          <w:szCs w:val="24"/>
        </w:rPr>
      </w:pPr>
      <w:r w:rsidRPr="00615372">
        <w:rPr>
          <w:rFonts w:ascii="Times New Roman" w:hAnsiTheme="minorEastAsia" w:cs="Times New Roman"/>
          <w:sz w:val="24"/>
          <w:szCs w:val="24"/>
        </w:rPr>
        <w:t>Z</w:t>
      </w:r>
      <w:r w:rsidR="002E29BB">
        <w:rPr>
          <w:rFonts w:ascii="Times New Roman" w:hAnsiTheme="minorEastAsia" w:cs="Times New Roman"/>
          <w:sz w:val="24"/>
          <w:szCs w:val="24"/>
        </w:rPr>
        <w:t>HANG</w:t>
      </w:r>
      <w:r w:rsidRPr="00615372">
        <w:rPr>
          <w:rFonts w:ascii="Times New Roman" w:hAnsiTheme="minorEastAsia" w:cs="Times New Roman"/>
          <w:sz w:val="24"/>
          <w:szCs w:val="24"/>
        </w:rPr>
        <w:t xml:space="preserve"> San</w:t>
      </w:r>
      <w:r w:rsidRPr="00615372">
        <w:rPr>
          <w:rFonts w:ascii="Times New Roman" w:hAnsiTheme="minorEastAsia" w:cs="Times New Roman"/>
          <w:sz w:val="24"/>
          <w:szCs w:val="24"/>
          <w:vertAlign w:val="superscript"/>
        </w:rPr>
        <w:t>1</w:t>
      </w:r>
      <w:r>
        <w:rPr>
          <w:rFonts w:ascii="Times New Roman" w:hAnsiTheme="minorEastAsia" w:cs="Times New Roman" w:hint="eastAsia"/>
          <w:sz w:val="24"/>
          <w:szCs w:val="24"/>
        </w:rPr>
        <w:t>,</w:t>
      </w:r>
      <w:r w:rsidR="005A032D">
        <w:rPr>
          <w:rFonts w:ascii="Times New Roman" w:hAnsiTheme="minorEastAsia" w:cs="Times New Roman"/>
          <w:sz w:val="24"/>
          <w:szCs w:val="24"/>
        </w:rPr>
        <w:t xml:space="preserve"> </w:t>
      </w:r>
      <w:r w:rsidRPr="00615372">
        <w:rPr>
          <w:rFonts w:ascii="Times New Roman" w:hAnsiTheme="minorEastAsia" w:cs="Times New Roman"/>
          <w:sz w:val="24"/>
          <w:szCs w:val="24"/>
        </w:rPr>
        <w:t>L</w:t>
      </w:r>
      <w:r w:rsidR="002E29BB">
        <w:rPr>
          <w:rFonts w:ascii="Times New Roman" w:hAnsiTheme="minorEastAsia" w:cs="Times New Roman"/>
          <w:sz w:val="24"/>
          <w:szCs w:val="24"/>
        </w:rPr>
        <w:t>I</w:t>
      </w:r>
      <w:r w:rsidRPr="00615372">
        <w:rPr>
          <w:rFonts w:ascii="Times New Roman" w:hAnsiTheme="minorEastAsia" w:cs="Times New Roman"/>
          <w:sz w:val="24"/>
          <w:szCs w:val="24"/>
        </w:rPr>
        <w:t xml:space="preserve"> </w:t>
      </w:r>
      <w:r w:rsidR="003B5649">
        <w:rPr>
          <w:rFonts w:ascii="Times New Roman" w:hAnsiTheme="minorEastAsia" w:cs="Times New Roman" w:hint="eastAsia"/>
          <w:sz w:val="24"/>
          <w:szCs w:val="24"/>
        </w:rPr>
        <w:t>Sisi</w:t>
      </w:r>
      <w:r w:rsidRPr="00615372">
        <w:rPr>
          <w:rFonts w:ascii="Times New Roman" w:hAnsiTheme="minorEastAsia" w:cs="Times New Roman"/>
          <w:sz w:val="24"/>
          <w:szCs w:val="24"/>
          <w:vertAlign w:val="superscript"/>
        </w:rPr>
        <w:t>2</w:t>
      </w:r>
    </w:p>
    <w:p w:rsidR="003B5649" w:rsidRPr="003B5649" w:rsidRDefault="00AF22DB" w:rsidP="00AF22DB">
      <w:pPr>
        <w:pStyle w:val="a3"/>
        <w:numPr>
          <w:ilvl w:val="0"/>
          <w:numId w:val="7"/>
        </w:numPr>
        <w:spacing w:afterLines="100" w:after="312" w:line="288" w:lineRule="auto"/>
        <w:ind w:firstLineChars="0"/>
        <w:outlineLvl w:val="0"/>
        <w:rPr>
          <w:rFonts w:ascii="Times New Roman" w:hAnsi="Times New Roman" w:cs="Times New Roman"/>
          <w:i/>
          <w:sz w:val="24"/>
          <w:szCs w:val="24"/>
          <w:shd w:val="clear" w:color="auto" w:fill="FFFFFF"/>
        </w:rPr>
      </w:pPr>
      <w:r w:rsidRPr="00AF22DB">
        <w:rPr>
          <w:rFonts w:ascii="Times New Roman" w:hAnsi="Times New Roman" w:cs="Times New Roman"/>
          <w:i/>
          <w:sz w:val="24"/>
          <w:szCs w:val="24"/>
          <w:shd w:val="clear" w:color="auto" w:fill="FFFFFF"/>
        </w:rPr>
        <w:t>Yatai Construction Science &amp; Technology Consulting Institute</w:t>
      </w:r>
      <w:r w:rsidR="003B5649">
        <w:rPr>
          <w:rFonts w:ascii="Times New Roman" w:hAnsi="Times New Roman" w:cs="Times New Roman" w:hint="eastAsia"/>
          <w:i/>
          <w:sz w:val="24"/>
          <w:szCs w:val="24"/>
          <w:shd w:val="clear" w:color="auto" w:fill="FFFFFF"/>
        </w:rPr>
        <w:t xml:space="preserve"> Co., Ltd.</w:t>
      </w:r>
      <w:r w:rsidR="003B5649" w:rsidRPr="003B5649">
        <w:rPr>
          <w:rFonts w:ascii="Times New Roman" w:hAnsi="Times New Roman" w:cs="Times New Roman" w:hint="eastAsia"/>
          <w:i/>
          <w:sz w:val="24"/>
          <w:szCs w:val="24"/>
          <w:shd w:val="clear" w:color="auto" w:fill="FFFFFF"/>
        </w:rPr>
        <w:t>, Beijing 100120, China;</w:t>
      </w:r>
      <w:r w:rsidR="003B5649">
        <w:rPr>
          <w:rFonts w:ascii="Times New Roman" w:hAnsi="Times New Roman" w:cs="Times New Roman" w:hint="eastAsia"/>
          <w:i/>
          <w:sz w:val="24"/>
          <w:szCs w:val="24"/>
          <w:shd w:val="clear" w:color="auto" w:fill="FFFFFF"/>
        </w:rPr>
        <w:t xml:space="preserve"> </w:t>
      </w:r>
      <w:r w:rsidR="003B5649" w:rsidRPr="003B5649">
        <w:rPr>
          <w:rFonts w:ascii="Times New Roman" w:hAnsi="Times New Roman" w:cs="Times New Roman" w:hint="eastAsia"/>
          <w:i/>
          <w:sz w:val="24"/>
          <w:szCs w:val="24"/>
          <w:shd w:val="clear" w:color="auto" w:fill="FFFFFF"/>
        </w:rPr>
        <w:t>2</w:t>
      </w:r>
      <w:r w:rsidR="003B5649">
        <w:rPr>
          <w:rFonts w:ascii="Times New Roman" w:hAnsi="Times New Roman" w:cs="Times New Roman" w:hint="eastAsia"/>
          <w:i/>
          <w:sz w:val="24"/>
          <w:szCs w:val="24"/>
          <w:shd w:val="clear" w:color="auto" w:fill="FFFFFF"/>
        </w:rPr>
        <w:t>.</w:t>
      </w:r>
      <w:r w:rsidR="003B5649" w:rsidRPr="003B5649">
        <w:rPr>
          <w:rFonts w:ascii="Times New Roman" w:hAnsi="Times New Roman" w:cs="Times New Roman" w:hint="eastAsia"/>
          <w:i/>
          <w:sz w:val="24"/>
          <w:szCs w:val="24"/>
          <w:shd w:val="clear" w:color="auto" w:fill="FFFFFF"/>
        </w:rPr>
        <w:t xml:space="preserve"> </w:t>
      </w:r>
      <w:r w:rsidR="003B5649" w:rsidRPr="003B5649">
        <w:rPr>
          <w:rFonts w:ascii="Times New Roman" w:hAnsi="Times New Roman" w:cs="Times New Roman"/>
          <w:i/>
          <w:sz w:val="24"/>
          <w:szCs w:val="24"/>
          <w:shd w:val="clear" w:color="auto" w:fill="FFFFFF"/>
        </w:rPr>
        <w:t xml:space="preserve">School of Civil Engineering, Beijing Jiaotong University, Beijing </w:t>
      </w:r>
      <w:r w:rsidR="003B5649" w:rsidRPr="003B5649">
        <w:rPr>
          <w:rFonts w:ascii="Times New Roman" w:hAnsi="Times New Roman" w:cs="Times New Roman" w:hint="eastAsia"/>
          <w:i/>
          <w:sz w:val="24"/>
          <w:szCs w:val="24"/>
          <w:shd w:val="clear" w:color="auto" w:fill="FFFFFF"/>
        </w:rPr>
        <w:t xml:space="preserve">100044, </w:t>
      </w:r>
      <w:r w:rsidR="003B5649" w:rsidRPr="003B5649">
        <w:rPr>
          <w:rFonts w:ascii="Times New Roman" w:hAnsi="Times New Roman" w:cs="Times New Roman"/>
          <w:i/>
          <w:sz w:val="24"/>
          <w:szCs w:val="24"/>
          <w:shd w:val="clear" w:color="auto" w:fill="FFFFFF"/>
        </w:rPr>
        <w:t>China</w:t>
      </w:r>
      <w:r w:rsidR="003B5649" w:rsidRPr="003B5649">
        <w:rPr>
          <w:rFonts w:ascii="Times New Roman" w:hAnsi="Times New Roman" w:cs="Times New Roman" w:hint="eastAsia"/>
          <w:sz w:val="24"/>
          <w:szCs w:val="24"/>
          <w:shd w:val="clear" w:color="auto" w:fill="FFFFFF"/>
        </w:rPr>
        <w:t>)</w:t>
      </w:r>
    </w:p>
    <w:p w:rsidR="005A2262" w:rsidRPr="005A2262" w:rsidRDefault="005A2262" w:rsidP="00885F08">
      <w:pPr>
        <w:autoSpaceDE w:val="0"/>
        <w:autoSpaceDN w:val="0"/>
        <w:adjustRightInd w:val="0"/>
        <w:jc w:val="center"/>
        <w:rPr>
          <w:rFonts w:ascii="Times New Roman" w:hAnsi="Times New Roman" w:cs="Times New Roman"/>
          <w:b/>
          <w:color w:val="FF0000"/>
          <w:szCs w:val="21"/>
        </w:rPr>
      </w:pPr>
      <w:r w:rsidRPr="006759BF">
        <w:rPr>
          <w:rFonts w:ascii="Times New Roman" w:hAnsiTheme="minorEastAsia" w:cs="Times New Roman" w:hint="eastAsia"/>
          <w:b/>
          <w:color w:val="FF0000"/>
          <w:sz w:val="24"/>
          <w:szCs w:val="24"/>
        </w:rPr>
        <w:t>（</w:t>
      </w:r>
      <w:r w:rsidRPr="005A2262">
        <w:rPr>
          <w:rFonts w:ascii="Times New Roman" w:hAnsi="Times New Roman" w:cs="Times New Roman" w:hint="eastAsia"/>
          <w:b/>
          <w:color w:val="FF0000"/>
          <w:szCs w:val="21"/>
        </w:rPr>
        <w:t>英文题目开头词首字母大写，作者姓名之间应用“</w:t>
      </w:r>
      <w:r w:rsidRPr="005A2262">
        <w:rPr>
          <w:rFonts w:ascii="Times New Roman" w:hAnsi="Times New Roman" w:cs="Times New Roman" w:hint="eastAsia"/>
          <w:b/>
          <w:color w:val="FF0000"/>
          <w:szCs w:val="21"/>
        </w:rPr>
        <w:t>,</w:t>
      </w:r>
      <w:r w:rsidRPr="005A2262">
        <w:rPr>
          <w:rFonts w:ascii="Times New Roman" w:hAnsi="Times New Roman" w:cs="Times New Roman" w:hint="eastAsia"/>
          <w:b/>
          <w:color w:val="FF0000"/>
          <w:szCs w:val="21"/>
        </w:rPr>
        <w:t>”隔开，</w:t>
      </w:r>
      <w:r w:rsidR="00885F08">
        <w:rPr>
          <w:rFonts w:ascii="Times New Roman" w:hAnsi="Times New Roman" w:cs="Times New Roman" w:hint="eastAsia"/>
          <w:b/>
          <w:color w:val="FF0000"/>
          <w:szCs w:val="21"/>
        </w:rPr>
        <w:t>“李</w:t>
      </w:r>
      <w:r w:rsidR="003B5649">
        <w:rPr>
          <w:rFonts w:ascii="Times New Roman" w:hAnsi="Times New Roman" w:cs="Times New Roman" w:hint="eastAsia"/>
          <w:b/>
          <w:color w:val="FF0000"/>
          <w:szCs w:val="21"/>
        </w:rPr>
        <w:t>思思</w:t>
      </w:r>
      <w:r w:rsidR="00885F08">
        <w:rPr>
          <w:rFonts w:ascii="Times New Roman" w:hAnsi="Times New Roman" w:cs="Times New Roman" w:hint="eastAsia"/>
          <w:b/>
          <w:color w:val="FF0000"/>
          <w:szCs w:val="21"/>
        </w:rPr>
        <w:t>”</w:t>
      </w:r>
      <w:r w:rsidRPr="005A2262">
        <w:rPr>
          <w:rFonts w:ascii="Times New Roman" w:hAnsi="Times New Roman" w:cs="Times New Roman" w:hint="eastAsia"/>
          <w:b/>
          <w:color w:val="FF0000"/>
          <w:szCs w:val="21"/>
        </w:rPr>
        <w:t>对应英文格式为</w:t>
      </w:r>
      <w:r w:rsidR="00885F08">
        <w:rPr>
          <w:rFonts w:ascii="Times New Roman" w:hAnsi="Times New Roman" w:cs="Times New Roman" w:hint="eastAsia"/>
          <w:b/>
          <w:color w:val="FF0000"/>
          <w:szCs w:val="21"/>
        </w:rPr>
        <w:t>“</w:t>
      </w:r>
      <w:r w:rsidR="00885F08">
        <w:rPr>
          <w:rFonts w:ascii="Times New Roman" w:hAnsi="Times New Roman" w:cs="Times New Roman" w:hint="eastAsia"/>
          <w:b/>
          <w:color w:val="FF0000"/>
          <w:szCs w:val="21"/>
        </w:rPr>
        <w:t>L</w:t>
      </w:r>
      <w:r w:rsidR="002E29BB">
        <w:rPr>
          <w:rFonts w:ascii="Times New Roman" w:hAnsi="Times New Roman" w:cs="Times New Roman"/>
          <w:b/>
          <w:color w:val="FF0000"/>
          <w:szCs w:val="21"/>
        </w:rPr>
        <w:t>I</w:t>
      </w:r>
      <w:r w:rsidR="00885F08">
        <w:rPr>
          <w:rFonts w:ascii="Times New Roman" w:hAnsi="Times New Roman" w:cs="Times New Roman"/>
          <w:b/>
          <w:color w:val="FF0000"/>
          <w:szCs w:val="21"/>
        </w:rPr>
        <w:t xml:space="preserve"> </w:t>
      </w:r>
      <w:r w:rsidR="003B5649">
        <w:rPr>
          <w:rFonts w:ascii="Times New Roman" w:hAnsi="Times New Roman" w:cs="Times New Roman" w:hint="eastAsia"/>
          <w:b/>
          <w:color w:val="FF0000"/>
          <w:szCs w:val="21"/>
        </w:rPr>
        <w:t>Sisi</w:t>
      </w:r>
      <w:r w:rsidR="00885F08">
        <w:rPr>
          <w:rFonts w:ascii="Times New Roman" w:hAnsi="Times New Roman" w:cs="Times New Roman" w:hint="eastAsia"/>
          <w:b/>
          <w:color w:val="FF0000"/>
          <w:szCs w:val="21"/>
        </w:rPr>
        <w:t>”</w:t>
      </w:r>
      <w:r w:rsidRPr="005A2262">
        <w:rPr>
          <w:rFonts w:ascii="Times New Roman" w:hAnsi="Times New Roman" w:cs="Times New Roman" w:hint="eastAsia"/>
          <w:b/>
          <w:color w:val="FF0000"/>
          <w:szCs w:val="21"/>
        </w:rPr>
        <w:t>，单位应用全称、斜体，关键词只开头词首字母大写</w:t>
      </w:r>
      <w:r w:rsidRPr="006759BF">
        <w:rPr>
          <w:rFonts w:ascii="Times New Roman" w:hAnsiTheme="minorEastAsia" w:cs="Times New Roman" w:hint="eastAsia"/>
          <w:b/>
          <w:color w:val="FF0000"/>
          <w:sz w:val="24"/>
          <w:szCs w:val="24"/>
        </w:rPr>
        <w:t>）</w:t>
      </w:r>
    </w:p>
    <w:p w:rsidR="00BF7258" w:rsidRDefault="00615372" w:rsidP="00A568A1">
      <w:pPr>
        <w:spacing w:line="300" w:lineRule="auto"/>
        <w:ind w:firstLine="420"/>
        <w:outlineLvl w:val="0"/>
        <w:rPr>
          <w:rFonts w:ascii="Times New Roman" w:hAnsiTheme="minorEastAsia" w:cs="Times New Roman"/>
          <w:sz w:val="24"/>
          <w:szCs w:val="24"/>
        </w:rPr>
      </w:pPr>
      <w:r w:rsidRPr="005A2262">
        <w:rPr>
          <w:rFonts w:ascii="Times New Roman" w:hAnsi="Times New Roman" w:cs="Times New Roman"/>
          <w:b/>
          <w:sz w:val="24"/>
          <w:szCs w:val="24"/>
        </w:rPr>
        <w:t>Abstract</w:t>
      </w:r>
      <w:r w:rsidR="00FE7712">
        <w:rPr>
          <w:rFonts w:ascii="Times New Roman" w:hAnsi="Times New Roman" w:cs="Times New Roman" w:hint="eastAsia"/>
          <w:b/>
          <w:sz w:val="24"/>
          <w:szCs w:val="24"/>
        </w:rPr>
        <w:t>：</w:t>
      </w:r>
      <w:r w:rsidR="002D471C" w:rsidRPr="002D471C">
        <w:rPr>
          <w:rFonts w:ascii="Times New Roman" w:hAnsiTheme="minorEastAsia" w:cs="Times New Roman"/>
          <w:sz w:val="24"/>
          <w:szCs w:val="24"/>
        </w:rPr>
        <w:t xml:space="preserve">The construction of </w:t>
      </w:r>
      <w:r w:rsidR="003B5649">
        <w:rPr>
          <w:rFonts w:ascii="Times New Roman" w:hAnsiTheme="minorEastAsia" w:cs="Times New Roman" w:hint="eastAsia"/>
          <w:sz w:val="24"/>
          <w:szCs w:val="24"/>
        </w:rPr>
        <w:t>w</w:t>
      </w:r>
      <w:r w:rsidR="002D471C">
        <w:rPr>
          <w:rFonts w:ascii="Times New Roman" w:hAnsiTheme="minorEastAsia" w:cs="Times New Roman" w:hint="eastAsia"/>
          <w:sz w:val="24"/>
          <w:szCs w:val="24"/>
        </w:rPr>
        <w:t xml:space="preserve">aste </w:t>
      </w:r>
      <w:r w:rsidR="003B5649">
        <w:rPr>
          <w:rFonts w:ascii="Times New Roman" w:hAnsiTheme="minorEastAsia" w:cs="Times New Roman" w:hint="eastAsia"/>
          <w:sz w:val="24"/>
          <w:szCs w:val="24"/>
        </w:rPr>
        <w:t>w</w:t>
      </w:r>
      <w:r w:rsidR="002D471C">
        <w:rPr>
          <w:rFonts w:ascii="Times New Roman" w:hAnsiTheme="minorEastAsia" w:cs="Times New Roman" w:hint="eastAsia"/>
          <w:sz w:val="24"/>
          <w:szCs w:val="24"/>
        </w:rPr>
        <w:t>ater</w:t>
      </w:r>
      <w:r w:rsidR="002D471C" w:rsidRPr="002D471C">
        <w:rPr>
          <w:rFonts w:ascii="Times New Roman" w:hAnsiTheme="minorEastAsia" w:cs="Times New Roman"/>
          <w:sz w:val="24"/>
          <w:szCs w:val="24"/>
        </w:rPr>
        <w:t xml:space="preserve"> </w:t>
      </w:r>
      <w:r w:rsidR="003B5649">
        <w:rPr>
          <w:rFonts w:ascii="Times New Roman" w:hAnsiTheme="minorEastAsia" w:cs="Times New Roman" w:hint="eastAsia"/>
          <w:sz w:val="24"/>
          <w:szCs w:val="24"/>
        </w:rPr>
        <w:t>t</w:t>
      </w:r>
      <w:r w:rsidR="002D471C" w:rsidRPr="002D471C">
        <w:rPr>
          <w:rFonts w:ascii="Times New Roman" w:hAnsiTheme="minorEastAsia" w:cs="Times New Roman"/>
          <w:sz w:val="24"/>
          <w:szCs w:val="24"/>
        </w:rPr>
        <w:t xml:space="preserve">reatment </w:t>
      </w:r>
      <w:r w:rsidR="003B5649">
        <w:rPr>
          <w:rFonts w:ascii="Times New Roman" w:hAnsiTheme="minorEastAsia" w:cs="Times New Roman" w:hint="eastAsia"/>
          <w:sz w:val="24"/>
          <w:szCs w:val="24"/>
        </w:rPr>
        <w:t>p</w:t>
      </w:r>
      <w:r w:rsidR="002D471C" w:rsidRPr="002D471C">
        <w:rPr>
          <w:rFonts w:ascii="Times New Roman" w:hAnsiTheme="minorEastAsia" w:cs="Times New Roman"/>
          <w:sz w:val="24"/>
          <w:szCs w:val="24"/>
        </w:rPr>
        <w:t>lants</w:t>
      </w:r>
      <w:r w:rsidR="002D471C">
        <w:rPr>
          <w:rFonts w:ascii="Times New Roman" w:hAnsiTheme="minorEastAsia" w:cs="Times New Roman" w:hint="eastAsia"/>
          <w:sz w:val="24"/>
          <w:szCs w:val="24"/>
        </w:rPr>
        <w:t xml:space="preserve"> (WWTPs)</w:t>
      </w:r>
      <w:r w:rsidR="00BF7258">
        <w:rPr>
          <w:rFonts w:ascii="Times New Roman" w:hAnsiTheme="minorEastAsia" w:cs="Times New Roman"/>
          <w:sz w:val="24"/>
          <w:szCs w:val="24"/>
        </w:rPr>
        <w:t xml:space="preserve"> in China</w:t>
      </w:r>
      <w:r w:rsidR="002D471C" w:rsidRPr="002D471C">
        <w:rPr>
          <w:rFonts w:ascii="Times New Roman" w:hAnsiTheme="minorEastAsia" w:cs="Times New Roman"/>
          <w:sz w:val="24"/>
          <w:szCs w:val="24"/>
        </w:rPr>
        <w:t xml:space="preserve"> </w:t>
      </w:r>
      <w:r w:rsidR="00BF7258" w:rsidRPr="002D471C">
        <w:rPr>
          <w:rFonts w:ascii="Times New Roman" w:hAnsiTheme="minorEastAsia" w:cs="Times New Roman"/>
          <w:sz w:val="24"/>
          <w:szCs w:val="24"/>
        </w:rPr>
        <w:t>exist</w:t>
      </w:r>
      <w:r w:rsidR="00BF7258">
        <w:rPr>
          <w:rFonts w:ascii="Times New Roman" w:hAnsiTheme="minorEastAsia" w:cs="Times New Roman"/>
          <w:sz w:val="24"/>
          <w:szCs w:val="24"/>
        </w:rPr>
        <w:t xml:space="preserve"> many problems</w:t>
      </w:r>
      <w:r w:rsidR="00BF7258">
        <w:rPr>
          <w:rFonts w:ascii="Times New Roman" w:hAnsiTheme="minorEastAsia" w:cs="Times New Roman" w:hint="eastAsia"/>
          <w:sz w:val="24"/>
          <w:szCs w:val="24"/>
        </w:rPr>
        <w:t>,</w:t>
      </w:r>
      <w:r w:rsidR="00BF7258">
        <w:rPr>
          <w:rFonts w:ascii="Times New Roman" w:hAnsiTheme="minorEastAsia" w:cs="Times New Roman"/>
          <w:sz w:val="24"/>
          <w:szCs w:val="24"/>
        </w:rPr>
        <w:t xml:space="preserve"> such as </w:t>
      </w:r>
      <w:r w:rsidR="00BF7258" w:rsidRPr="002D471C">
        <w:rPr>
          <w:rFonts w:ascii="Times New Roman" w:hAnsiTheme="minorEastAsia" w:cs="Times New Roman"/>
          <w:sz w:val="24"/>
          <w:szCs w:val="24"/>
        </w:rPr>
        <w:t>unbalanced regional construction, low load rate, high energy consumption, low reuse rate of sewage and sludge, unreasonable sewage treatment technology and equipment</w:t>
      </w:r>
      <w:r w:rsidR="00BF7258">
        <w:rPr>
          <w:rFonts w:ascii="Times New Roman" w:hAnsiTheme="minorEastAsia" w:cs="Times New Roman"/>
          <w:sz w:val="24"/>
          <w:szCs w:val="24"/>
        </w:rPr>
        <w:t xml:space="preserve">. </w:t>
      </w:r>
      <w:r>
        <w:rPr>
          <w:rFonts w:ascii="Times New Roman" w:hAnsiTheme="minorEastAsia" w:cs="Times New Roman" w:hint="eastAsia"/>
          <w:sz w:val="24"/>
          <w:szCs w:val="24"/>
        </w:rPr>
        <w:t>C</w:t>
      </w:r>
      <w:r w:rsidRPr="002D471C">
        <w:rPr>
          <w:rFonts w:ascii="Times New Roman" w:hAnsiTheme="minorEastAsia" w:cs="Times New Roman"/>
          <w:sz w:val="24"/>
          <w:szCs w:val="24"/>
        </w:rPr>
        <w:t>onstruction of</w:t>
      </w:r>
      <w:r>
        <w:rPr>
          <w:rFonts w:ascii="Times New Roman" w:hAnsiTheme="minorEastAsia" w:cs="Times New Roman"/>
          <w:sz w:val="24"/>
          <w:szCs w:val="24"/>
        </w:rPr>
        <w:t xml:space="preserve"> </w:t>
      </w:r>
      <w:r w:rsidRPr="00615372">
        <w:rPr>
          <w:rFonts w:ascii="Times New Roman" w:hAnsiTheme="minorEastAsia" w:cs="Times New Roman"/>
          <w:sz w:val="24"/>
          <w:szCs w:val="24"/>
        </w:rPr>
        <w:t xml:space="preserve">innovative operation mode for </w:t>
      </w:r>
      <w:r>
        <w:rPr>
          <w:rFonts w:ascii="Times New Roman" w:hAnsiTheme="minorEastAsia" w:cs="Times New Roman" w:hint="eastAsia"/>
          <w:sz w:val="24"/>
          <w:szCs w:val="24"/>
        </w:rPr>
        <w:t>WWTPs</w:t>
      </w:r>
      <w:r>
        <w:rPr>
          <w:rFonts w:ascii="Times New Roman" w:hAnsiTheme="minorEastAsia" w:cs="Times New Roman"/>
          <w:sz w:val="24"/>
          <w:szCs w:val="24"/>
        </w:rPr>
        <w:t xml:space="preserve"> could help to realize </w:t>
      </w:r>
      <w:r w:rsidRPr="00615372">
        <w:rPr>
          <w:rFonts w:ascii="Times New Roman" w:hAnsiTheme="minorEastAsia" w:cs="Times New Roman"/>
          <w:sz w:val="24"/>
          <w:szCs w:val="24"/>
        </w:rPr>
        <w:t xml:space="preserve">energy conservation, consumption reduction, pollution reduction and </w:t>
      </w:r>
      <w:r>
        <w:rPr>
          <w:rFonts w:ascii="Times New Roman" w:hAnsiTheme="minorEastAsia" w:cs="Times New Roman"/>
          <w:sz w:val="24"/>
          <w:szCs w:val="24"/>
        </w:rPr>
        <w:t xml:space="preserve">high </w:t>
      </w:r>
      <w:r w:rsidRPr="00615372">
        <w:rPr>
          <w:rFonts w:ascii="Times New Roman" w:hAnsiTheme="minorEastAsia" w:cs="Times New Roman"/>
          <w:sz w:val="24"/>
          <w:szCs w:val="24"/>
        </w:rPr>
        <w:t>efficiency</w:t>
      </w:r>
      <w:r>
        <w:rPr>
          <w:rFonts w:ascii="Times New Roman" w:hAnsiTheme="minorEastAsia" w:cs="Times New Roman" w:hint="eastAsia"/>
          <w:sz w:val="24"/>
          <w:szCs w:val="24"/>
        </w:rPr>
        <w:t>.</w:t>
      </w:r>
      <w:r>
        <w:rPr>
          <w:rFonts w:ascii="Times New Roman" w:hAnsiTheme="minorEastAsia" w:cs="Times New Roman"/>
          <w:sz w:val="24"/>
          <w:szCs w:val="24"/>
        </w:rPr>
        <w:t xml:space="preserve"> The results will </w:t>
      </w:r>
      <w:r w:rsidRPr="00615372">
        <w:rPr>
          <w:rFonts w:ascii="Times New Roman" w:hAnsiTheme="minorEastAsia" w:cs="Times New Roman"/>
          <w:sz w:val="24"/>
          <w:szCs w:val="24"/>
        </w:rPr>
        <w:t xml:space="preserve">provide reference for the formulation standards of </w:t>
      </w:r>
      <w:r>
        <w:rPr>
          <w:rFonts w:ascii="Times New Roman" w:hAnsiTheme="minorEastAsia" w:cs="Times New Roman" w:hint="eastAsia"/>
          <w:sz w:val="24"/>
          <w:szCs w:val="24"/>
        </w:rPr>
        <w:t>WWTPs</w:t>
      </w:r>
      <w:r w:rsidRPr="00615372">
        <w:rPr>
          <w:rFonts w:ascii="Times New Roman" w:hAnsiTheme="minorEastAsia" w:cs="Times New Roman"/>
          <w:sz w:val="24"/>
          <w:szCs w:val="24"/>
        </w:rPr>
        <w:t xml:space="preserve"> in China.</w:t>
      </w:r>
    </w:p>
    <w:p w:rsidR="00615372" w:rsidRPr="00A568A1" w:rsidRDefault="00615372" w:rsidP="00615372">
      <w:pPr>
        <w:autoSpaceDE w:val="0"/>
        <w:autoSpaceDN w:val="0"/>
        <w:adjustRightInd w:val="0"/>
        <w:spacing w:line="300" w:lineRule="auto"/>
        <w:ind w:firstLine="360"/>
        <w:jc w:val="left"/>
        <w:rPr>
          <w:rFonts w:ascii="Times New Roman" w:hAnsi="Times New Roman" w:cs="Times New Roman"/>
          <w:sz w:val="24"/>
          <w:szCs w:val="24"/>
        </w:rPr>
      </w:pPr>
      <w:r w:rsidRPr="00A568A1">
        <w:rPr>
          <w:rFonts w:ascii="Times New Roman" w:hAnsi="Times New Roman" w:cs="Times New Roman"/>
          <w:b/>
          <w:sz w:val="24"/>
          <w:szCs w:val="24"/>
        </w:rPr>
        <w:t>Keywords</w:t>
      </w:r>
      <w:r w:rsidR="00FE7712">
        <w:rPr>
          <w:rFonts w:ascii="Times New Roman" w:hAnsi="Times New Roman" w:cs="Times New Roman" w:hint="eastAsia"/>
          <w:b/>
          <w:sz w:val="24"/>
          <w:szCs w:val="24"/>
        </w:rPr>
        <w:t>：</w:t>
      </w:r>
      <w:r>
        <w:rPr>
          <w:rFonts w:ascii="Times New Roman" w:hAnsi="Times New Roman" w:cs="Times New Roman" w:hint="eastAsia"/>
          <w:sz w:val="24"/>
          <w:szCs w:val="24"/>
        </w:rPr>
        <w:t>WWTPs</w:t>
      </w:r>
      <w:r w:rsidR="00FE7712">
        <w:rPr>
          <w:rFonts w:ascii="Times New Roman" w:hAnsi="Times New Roman" w:cs="Times New Roman"/>
          <w:sz w:val="24"/>
          <w:szCs w:val="24"/>
        </w:rPr>
        <w:t xml:space="preserve">;  </w:t>
      </w:r>
      <w:r>
        <w:rPr>
          <w:rFonts w:ascii="Times New Roman" w:hAnsiTheme="minorEastAsia" w:cs="Times New Roman" w:hint="eastAsia"/>
          <w:sz w:val="24"/>
          <w:szCs w:val="24"/>
        </w:rPr>
        <w:t>A</w:t>
      </w:r>
      <w:r w:rsidR="00D114DD">
        <w:rPr>
          <w:rFonts w:ascii="Times New Roman" w:hAnsiTheme="minorEastAsia" w:cs="Times New Roman"/>
          <w:sz w:val="24"/>
          <w:szCs w:val="24"/>
        </w:rPr>
        <w:t>A</w:t>
      </w:r>
      <w:r>
        <w:rPr>
          <w:rFonts w:ascii="Times New Roman" w:hAnsiTheme="minorEastAsia" w:cs="Times New Roman" w:hint="eastAsia"/>
          <w:sz w:val="24"/>
          <w:szCs w:val="24"/>
        </w:rPr>
        <w:t>O</w:t>
      </w:r>
      <w:r w:rsidR="00FE7712">
        <w:rPr>
          <w:rFonts w:ascii="Times New Roman" w:hAnsiTheme="minorEastAsia" w:cs="Times New Roman"/>
          <w:sz w:val="24"/>
          <w:szCs w:val="24"/>
        </w:rPr>
        <w:t>;</w:t>
      </w:r>
      <w:r w:rsidRPr="00A568A1">
        <w:rPr>
          <w:rFonts w:ascii="Times New Roman" w:hAnsi="Times New Roman" w:cs="Times New Roman"/>
          <w:sz w:val="24"/>
          <w:szCs w:val="24"/>
        </w:rPr>
        <w:t xml:space="preserve"> </w:t>
      </w:r>
      <w:r w:rsidR="00B33748">
        <w:rPr>
          <w:rFonts w:ascii="Times New Roman" w:hAnsi="Times New Roman" w:cs="Times New Roman"/>
          <w:sz w:val="24"/>
          <w:szCs w:val="24"/>
        </w:rPr>
        <w:t xml:space="preserve"> </w:t>
      </w:r>
      <w:r w:rsidR="00B33748">
        <w:rPr>
          <w:rFonts w:ascii="Times New Roman" w:hAnsiTheme="minorEastAsia" w:cs="Times New Roman" w:hint="eastAsia"/>
          <w:sz w:val="24"/>
          <w:szCs w:val="24"/>
        </w:rPr>
        <w:t>E</w:t>
      </w:r>
      <w:r w:rsidR="00B33748" w:rsidRPr="00615372">
        <w:rPr>
          <w:rFonts w:ascii="Times New Roman" w:hAnsiTheme="minorEastAsia" w:cs="Times New Roman"/>
          <w:sz w:val="24"/>
          <w:szCs w:val="24"/>
        </w:rPr>
        <w:t>nergy conservation</w:t>
      </w:r>
      <w:r w:rsidR="00B33748">
        <w:rPr>
          <w:rFonts w:ascii="Times New Roman" w:hAnsiTheme="minorEastAsia" w:cs="Times New Roman"/>
          <w:sz w:val="24"/>
          <w:szCs w:val="24"/>
        </w:rPr>
        <w:t xml:space="preserve"> and</w:t>
      </w:r>
      <w:r w:rsidR="00B33748" w:rsidRPr="00615372">
        <w:rPr>
          <w:rFonts w:ascii="Times New Roman" w:hAnsiTheme="minorEastAsia" w:cs="Times New Roman"/>
          <w:sz w:val="24"/>
          <w:szCs w:val="24"/>
        </w:rPr>
        <w:t xml:space="preserve"> consumption reduction</w:t>
      </w:r>
      <w:r w:rsidRPr="00A568A1">
        <w:rPr>
          <w:rFonts w:ascii="Times New Roman" w:hAnsi="Times New Roman" w:cs="Times New Roman"/>
          <w:sz w:val="24"/>
          <w:szCs w:val="24"/>
        </w:rPr>
        <w:t xml:space="preserve"> </w:t>
      </w:r>
    </w:p>
    <w:p w:rsidR="00615372" w:rsidRPr="00B33748" w:rsidRDefault="00615372" w:rsidP="00440B36">
      <w:pPr>
        <w:rPr>
          <w:rFonts w:ascii="Times New Roman" w:hAnsi="Times New Roman" w:cs="Times New Roman"/>
          <w:b/>
          <w:color w:val="FF0000"/>
          <w:szCs w:val="21"/>
        </w:rPr>
      </w:pPr>
    </w:p>
    <w:p w:rsidR="006E7626" w:rsidRDefault="00615372" w:rsidP="006E7626">
      <w:pPr>
        <w:rPr>
          <w:rFonts w:ascii="Times New Roman" w:hAnsi="Times New Roman" w:cs="Times New Roman"/>
          <w:b/>
          <w:color w:val="FF0000"/>
          <w:szCs w:val="21"/>
        </w:rPr>
      </w:pPr>
      <w:r>
        <w:rPr>
          <w:rFonts w:ascii="Times New Roman" w:hAnsi="Times New Roman" w:cs="Times New Roman"/>
          <w:b/>
          <w:color w:val="FF0000"/>
          <w:szCs w:val="21"/>
        </w:rPr>
        <w:lastRenderedPageBreak/>
        <w:t>注</w:t>
      </w:r>
      <w:r>
        <w:rPr>
          <w:rFonts w:ascii="Times New Roman" w:hAnsi="Times New Roman" w:cs="Times New Roman" w:hint="eastAsia"/>
          <w:b/>
          <w:color w:val="FF0000"/>
          <w:szCs w:val="21"/>
        </w:rPr>
        <w:t>：</w:t>
      </w:r>
      <w:r w:rsidR="006E7626">
        <w:rPr>
          <w:rFonts w:ascii="Times New Roman" w:hAnsi="Times New Roman" w:cs="Times New Roman"/>
          <w:b/>
          <w:color w:val="FF0000"/>
          <w:szCs w:val="21"/>
        </w:rPr>
        <w:t>摘要部分一般不出现第一人称代词、参考文献、公式等内容</w:t>
      </w:r>
      <w:r w:rsidR="006E7626">
        <w:rPr>
          <w:rFonts w:ascii="Times New Roman" w:hAnsi="Times New Roman" w:cs="Times New Roman" w:hint="eastAsia"/>
          <w:b/>
          <w:color w:val="FF0000"/>
          <w:szCs w:val="21"/>
        </w:rPr>
        <w:t>；</w:t>
      </w:r>
      <w:r w:rsidR="006E7626">
        <w:rPr>
          <w:rFonts w:ascii="Times New Roman" w:hAnsi="Times New Roman" w:cs="Times New Roman"/>
          <w:b/>
          <w:color w:val="FF0000"/>
          <w:szCs w:val="21"/>
        </w:rPr>
        <w:t>尽量使用简单句</w:t>
      </w:r>
      <w:r w:rsidR="006E7626">
        <w:rPr>
          <w:rFonts w:ascii="Times New Roman" w:hAnsi="Times New Roman" w:cs="Times New Roman" w:hint="eastAsia"/>
          <w:b/>
          <w:color w:val="FF0000"/>
          <w:szCs w:val="21"/>
        </w:rPr>
        <w:t>；</w:t>
      </w:r>
      <w:r w:rsidR="006E7626" w:rsidRPr="006E7626">
        <w:rPr>
          <w:rFonts w:ascii="Times New Roman" w:hAnsi="Times New Roman" w:cs="Times New Roman" w:hint="eastAsia"/>
          <w:b/>
          <w:color w:val="FF0000"/>
          <w:szCs w:val="21"/>
        </w:rPr>
        <w:t>在有动作主体的情况</w:t>
      </w:r>
    </w:p>
    <w:p w:rsidR="00440B36" w:rsidRPr="00440B36" w:rsidRDefault="006E7626" w:rsidP="003B5649">
      <w:pPr>
        <w:rPr>
          <w:rFonts w:ascii="Times New Roman" w:hAnsi="Times New Roman" w:cs="Times New Roman"/>
          <w:b/>
          <w:color w:val="FF0000"/>
          <w:szCs w:val="21"/>
        </w:rPr>
      </w:pPr>
      <w:r w:rsidRPr="006E7626">
        <w:rPr>
          <w:rFonts w:ascii="Times New Roman" w:hAnsi="Times New Roman" w:cs="Times New Roman" w:hint="eastAsia"/>
          <w:b/>
          <w:color w:val="FF0000"/>
          <w:szCs w:val="21"/>
        </w:rPr>
        <w:t>下，使用主动语态；</w:t>
      </w:r>
      <w:r w:rsidR="00440B36" w:rsidRPr="00440B36">
        <w:rPr>
          <w:rFonts w:ascii="Times New Roman" w:hAnsi="Times New Roman" w:cs="Times New Roman"/>
          <w:b/>
          <w:color w:val="FF0000"/>
          <w:szCs w:val="21"/>
        </w:rPr>
        <w:t>字数控制在</w:t>
      </w:r>
      <w:r w:rsidR="00440B36" w:rsidRPr="00440B36">
        <w:rPr>
          <w:rFonts w:ascii="Times New Roman" w:hAnsi="Times New Roman" w:cs="Times New Roman"/>
          <w:b/>
          <w:color w:val="FF0000"/>
          <w:szCs w:val="21"/>
        </w:rPr>
        <w:t>100</w:t>
      </w:r>
      <w:r w:rsidR="00BB457D">
        <w:rPr>
          <w:rFonts w:ascii="Times New Roman" w:hAnsi="Times New Roman" w:cs="Times New Roman"/>
          <w:b/>
          <w:color w:val="FF0000"/>
          <w:szCs w:val="21"/>
        </w:rPr>
        <w:t>~</w:t>
      </w:r>
      <w:r w:rsidR="00440B36" w:rsidRPr="00440B36">
        <w:rPr>
          <w:rFonts w:ascii="Times New Roman" w:hAnsi="Times New Roman" w:cs="Times New Roman"/>
          <w:b/>
          <w:color w:val="FF0000"/>
          <w:szCs w:val="21"/>
        </w:rPr>
        <w:t>300</w:t>
      </w:r>
      <w:r w:rsidR="00440B36" w:rsidRPr="00440B36">
        <w:rPr>
          <w:rFonts w:ascii="Times New Roman" w:hAnsi="Times New Roman" w:cs="Times New Roman"/>
          <w:b/>
          <w:color w:val="FF0000"/>
          <w:szCs w:val="21"/>
        </w:rPr>
        <w:t>个。</w:t>
      </w:r>
    </w:p>
    <w:p w:rsidR="00C73E79" w:rsidRPr="00C73E79" w:rsidRDefault="00C73E79" w:rsidP="003B5649">
      <w:pPr>
        <w:autoSpaceDE w:val="0"/>
        <w:autoSpaceDN w:val="0"/>
        <w:adjustRightInd w:val="0"/>
        <w:jc w:val="left"/>
        <w:rPr>
          <w:rFonts w:ascii="Times New Roman" w:hAnsi="Times New Roman" w:cs="Times New Roman"/>
          <w:b/>
          <w:color w:val="FF0000"/>
          <w:szCs w:val="21"/>
        </w:rPr>
      </w:pPr>
      <w:r w:rsidRPr="00C73E79">
        <w:rPr>
          <w:rFonts w:ascii="Times New Roman" w:hAnsi="Times New Roman" w:cs="Times New Roman" w:hint="eastAsia"/>
          <w:b/>
          <w:color w:val="FF0000"/>
          <w:szCs w:val="21"/>
        </w:rPr>
        <w:t>英文题目、作者、单位、摘要、关键词等内容应与中文内容相一致</w:t>
      </w:r>
      <w:r w:rsidR="00375C79">
        <w:rPr>
          <w:rFonts w:ascii="Times New Roman" w:hAnsi="Times New Roman" w:cs="Times New Roman" w:hint="eastAsia"/>
          <w:b/>
          <w:color w:val="FF0000"/>
          <w:szCs w:val="21"/>
        </w:rPr>
        <w:t>，每篇文章必须存在此部分内容</w:t>
      </w:r>
      <w:r>
        <w:rPr>
          <w:rFonts w:ascii="Times New Roman" w:hAnsi="Times New Roman" w:cs="Times New Roman" w:hint="eastAsia"/>
          <w:b/>
          <w:color w:val="FF0000"/>
          <w:szCs w:val="21"/>
        </w:rPr>
        <w:t>。</w:t>
      </w:r>
    </w:p>
    <w:p w:rsidR="00C73E79" w:rsidRPr="00C73E79" w:rsidRDefault="00C73E79" w:rsidP="003B5649">
      <w:pPr>
        <w:autoSpaceDE w:val="0"/>
        <w:autoSpaceDN w:val="0"/>
        <w:adjustRightInd w:val="0"/>
        <w:jc w:val="left"/>
        <w:rPr>
          <w:rFonts w:ascii="Times New Roman" w:hAnsi="Times New Roman" w:cs="Times New Roman"/>
          <w:b/>
          <w:color w:val="FF0000"/>
          <w:szCs w:val="21"/>
        </w:rPr>
      </w:pPr>
      <w:r w:rsidRPr="00C73E79">
        <w:rPr>
          <w:rFonts w:ascii="Times New Roman" w:hAnsi="Times New Roman" w:cs="Times New Roman" w:hint="eastAsia"/>
          <w:b/>
          <w:color w:val="FF0000"/>
          <w:szCs w:val="21"/>
        </w:rPr>
        <w:t>务必保证英文表述中无拼写、语法错误</w:t>
      </w:r>
      <w:r w:rsidR="00F24048">
        <w:rPr>
          <w:rFonts w:ascii="Times New Roman" w:hAnsi="Times New Roman" w:cs="Times New Roman" w:hint="eastAsia"/>
          <w:b/>
          <w:color w:val="FF0000"/>
          <w:szCs w:val="21"/>
        </w:rPr>
        <w:t>。</w:t>
      </w:r>
    </w:p>
    <w:p w:rsidR="002F7364" w:rsidRPr="00A568A1" w:rsidRDefault="002F7364" w:rsidP="00A568A1">
      <w:pPr>
        <w:autoSpaceDE w:val="0"/>
        <w:autoSpaceDN w:val="0"/>
        <w:adjustRightInd w:val="0"/>
        <w:spacing w:line="300" w:lineRule="auto"/>
        <w:jc w:val="left"/>
        <w:rPr>
          <w:rFonts w:ascii="Times New Roman" w:hAnsi="Times New Roman" w:cs="Times New Roman"/>
          <w:sz w:val="24"/>
          <w:szCs w:val="24"/>
        </w:rPr>
      </w:pPr>
    </w:p>
    <w:p w:rsidR="00C97C28" w:rsidRPr="002F7364" w:rsidRDefault="00C97C28" w:rsidP="00A568A1">
      <w:pPr>
        <w:autoSpaceDE w:val="0"/>
        <w:autoSpaceDN w:val="0"/>
        <w:adjustRightInd w:val="0"/>
        <w:spacing w:line="300" w:lineRule="auto"/>
        <w:jc w:val="left"/>
        <w:rPr>
          <w:rFonts w:ascii="Times New Roman" w:hAnsi="Times New Roman" w:cs="Times New Roman"/>
          <w:sz w:val="24"/>
          <w:szCs w:val="24"/>
        </w:rPr>
        <w:sectPr w:rsidR="00C97C28" w:rsidRPr="002F7364" w:rsidSect="00810E65">
          <w:footerReference w:type="even" r:id="rId8"/>
          <w:footerReference w:type="default" r:id="rId9"/>
          <w:pgSz w:w="11906" w:h="16838" w:code="9"/>
          <w:pgMar w:top="1440" w:right="1077" w:bottom="1440" w:left="1077" w:header="851" w:footer="992" w:gutter="0"/>
          <w:cols w:space="425"/>
          <w:docGrid w:type="linesAndChars" w:linePitch="312"/>
        </w:sectPr>
      </w:pPr>
    </w:p>
    <w:p w:rsidR="006446D6" w:rsidRPr="00A568A1" w:rsidRDefault="006446D6" w:rsidP="008151B3">
      <w:pPr>
        <w:rPr>
          <w:rFonts w:ascii="Times New Roman" w:hAnsi="Times New Roman" w:cs="Times New Roman"/>
          <w:b/>
          <w:sz w:val="24"/>
          <w:szCs w:val="24"/>
        </w:rPr>
      </w:pPr>
      <w:r w:rsidRPr="00A568A1">
        <w:rPr>
          <w:rFonts w:ascii="Times New Roman" w:hAnsi="Times New Roman" w:cs="Times New Roman"/>
          <w:b/>
          <w:sz w:val="24"/>
          <w:szCs w:val="24"/>
        </w:rPr>
        <w:t xml:space="preserve">0 </w:t>
      </w:r>
      <w:r w:rsidR="00375C79">
        <w:rPr>
          <w:rFonts w:ascii="Times New Roman" w:hAnsi="Times New Roman" w:cs="Times New Roman"/>
          <w:b/>
          <w:sz w:val="24"/>
          <w:szCs w:val="24"/>
        </w:rPr>
        <w:t xml:space="preserve"> </w:t>
      </w:r>
      <w:r w:rsidR="000D5EDA">
        <w:rPr>
          <w:rFonts w:ascii="Times New Roman" w:hAnsiTheme="minorEastAsia" w:cs="Times New Roman" w:hint="eastAsia"/>
          <w:b/>
          <w:sz w:val="24"/>
          <w:szCs w:val="24"/>
        </w:rPr>
        <w:t>引</w:t>
      </w:r>
      <w:r w:rsidRPr="00A568A1">
        <w:rPr>
          <w:rFonts w:ascii="Times New Roman" w:hAnsiTheme="minorEastAsia" w:cs="Times New Roman"/>
          <w:b/>
          <w:sz w:val="24"/>
          <w:szCs w:val="24"/>
        </w:rPr>
        <w:t>言</w:t>
      </w:r>
      <w:r w:rsidR="008151B3" w:rsidRPr="008151B3">
        <w:rPr>
          <w:rFonts w:ascii="Times New Roman" w:hAnsi="Times New Roman" w:cs="Times New Roman" w:hint="eastAsia"/>
          <w:b/>
          <w:color w:val="FF0000"/>
          <w:szCs w:val="21"/>
        </w:rPr>
        <w:t>（一级标题加粗，</w:t>
      </w:r>
      <w:r w:rsidR="008151B3" w:rsidRPr="008151B3">
        <w:rPr>
          <w:rFonts w:ascii="Times New Roman" w:hAnsi="Times New Roman" w:cs="Times New Roman"/>
          <w:b/>
          <w:color w:val="FF0000"/>
          <w:szCs w:val="21"/>
        </w:rPr>
        <w:t>二级标题不加粗</w:t>
      </w:r>
      <w:r w:rsidR="008151B3" w:rsidRPr="008151B3">
        <w:rPr>
          <w:rFonts w:ascii="Times New Roman" w:hAnsi="Times New Roman" w:cs="Times New Roman" w:hint="eastAsia"/>
          <w:b/>
          <w:color w:val="FF0000"/>
          <w:szCs w:val="21"/>
        </w:rPr>
        <w:t>。标题</w:t>
      </w:r>
      <w:r w:rsidR="008151B3" w:rsidRPr="002F7364">
        <w:rPr>
          <w:rFonts w:ascii="Times New Roman" w:hAnsi="Times New Roman" w:cs="Times New Roman" w:hint="eastAsia"/>
          <w:b/>
          <w:color w:val="FF0000"/>
          <w:szCs w:val="21"/>
        </w:rPr>
        <w:t>采用“</w:t>
      </w:r>
      <w:r w:rsidR="008151B3" w:rsidRPr="002F7364">
        <w:rPr>
          <w:rFonts w:ascii="Times New Roman" w:hAnsi="Times New Roman" w:cs="Times New Roman" w:hint="eastAsia"/>
          <w:b/>
          <w:color w:val="FF0000"/>
          <w:szCs w:val="21"/>
        </w:rPr>
        <w:t>1</w:t>
      </w:r>
      <w:r w:rsidR="008151B3" w:rsidRPr="002F7364">
        <w:rPr>
          <w:rFonts w:ascii="Times New Roman" w:hAnsi="Times New Roman" w:cs="Times New Roman" w:hint="eastAsia"/>
          <w:b/>
          <w:color w:val="FF0000"/>
          <w:szCs w:val="21"/>
        </w:rPr>
        <w:t>”</w:t>
      </w:r>
      <w:r w:rsidR="006B5582">
        <w:rPr>
          <w:rFonts w:ascii="Times New Roman" w:hAnsi="Times New Roman" w:cs="Times New Roman" w:hint="eastAsia"/>
          <w:b/>
          <w:color w:val="FF0000"/>
          <w:szCs w:val="21"/>
        </w:rPr>
        <w:t xml:space="preserve"> </w:t>
      </w:r>
      <w:r w:rsidR="008151B3" w:rsidRPr="002F7364">
        <w:rPr>
          <w:rFonts w:ascii="Times New Roman" w:hAnsi="Times New Roman" w:cs="Times New Roman" w:hint="eastAsia"/>
          <w:b/>
          <w:color w:val="FF0000"/>
          <w:szCs w:val="21"/>
        </w:rPr>
        <w:t>“</w:t>
      </w:r>
      <w:r w:rsidR="008151B3" w:rsidRPr="002F7364">
        <w:rPr>
          <w:rFonts w:ascii="Times New Roman" w:hAnsi="Times New Roman" w:cs="Times New Roman" w:hint="eastAsia"/>
          <w:b/>
          <w:color w:val="FF0000"/>
          <w:szCs w:val="21"/>
        </w:rPr>
        <w:t>1.1</w:t>
      </w:r>
      <w:r w:rsidR="008151B3" w:rsidRPr="002F7364">
        <w:rPr>
          <w:rFonts w:ascii="Times New Roman" w:hAnsi="Times New Roman" w:cs="Times New Roman" w:hint="eastAsia"/>
          <w:b/>
          <w:color w:val="FF0000"/>
          <w:szCs w:val="21"/>
        </w:rPr>
        <w:t>”</w:t>
      </w:r>
      <w:r w:rsidR="006B5582">
        <w:rPr>
          <w:rFonts w:ascii="Times New Roman" w:hAnsi="Times New Roman" w:cs="Times New Roman" w:hint="eastAsia"/>
          <w:b/>
          <w:color w:val="FF0000"/>
          <w:szCs w:val="21"/>
        </w:rPr>
        <w:t xml:space="preserve"> </w:t>
      </w:r>
      <w:r w:rsidR="008151B3" w:rsidRPr="002F7364">
        <w:rPr>
          <w:rFonts w:ascii="Times New Roman" w:hAnsi="Times New Roman" w:cs="Times New Roman" w:hint="eastAsia"/>
          <w:b/>
          <w:color w:val="FF0000"/>
          <w:szCs w:val="21"/>
        </w:rPr>
        <w:t>“</w:t>
      </w:r>
      <w:r w:rsidR="008151B3" w:rsidRPr="002F7364">
        <w:rPr>
          <w:rFonts w:ascii="Times New Roman" w:hAnsi="Times New Roman" w:cs="Times New Roman" w:hint="eastAsia"/>
          <w:b/>
          <w:color w:val="FF0000"/>
          <w:szCs w:val="21"/>
        </w:rPr>
        <w:t>1.1.1</w:t>
      </w:r>
      <w:r w:rsidR="008151B3">
        <w:rPr>
          <w:rFonts w:ascii="Times New Roman" w:hAnsi="Times New Roman" w:cs="Times New Roman" w:hint="eastAsia"/>
          <w:b/>
          <w:color w:val="FF0000"/>
          <w:szCs w:val="21"/>
        </w:rPr>
        <w:t>”等格式表示</w:t>
      </w:r>
      <w:r w:rsidR="008151B3" w:rsidRPr="008151B3">
        <w:rPr>
          <w:rFonts w:ascii="Times New Roman" w:hAnsi="Times New Roman" w:cs="Times New Roman" w:hint="eastAsia"/>
          <w:b/>
          <w:color w:val="FF0000"/>
          <w:szCs w:val="21"/>
        </w:rPr>
        <w:t>）</w:t>
      </w:r>
    </w:p>
    <w:p w:rsidR="00375C79" w:rsidRDefault="00375C79" w:rsidP="00A568A1">
      <w:pPr>
        <w:autoSpaceDE w:val="0"/>
        <w:autoSpaceDN w:val="0"/>
        <w:adjustRightInd w:val="0"/>
        <w:spacing w:line="300" w:lineRule="auto"/>
        <w:ind w:firstLineChars="200" w:firstLine="480"/>
        <w:jc w:val="left"/>
        <w:rPr>
          <w:rFonts w:ascii="Times New Roman" w:hAnsiTheme="minorEastAsia" w:cs="Times New Roman"/>
          <w:sz w:val="24"/>
          <w:szCs w:val="24"/>
        </w:rPr>
      </w:pPr>
      <w:r>
        <w:rPr>
          <w:rFonts w:ascii="Times New Roman" w:hAnsiTheme="minorEastAsia" w:cs="Times New Roman" w:hint="eastAsia"/>
          <w:sz w:val="24"/>
          <w:szCs w:val="24"/>
        </w:rPr>
        <w:t>“十二五”期间，城市污水处理</w:t>
      </w:r>
      <w:r w:rsidR="003B5649">
        <w:rPr>
          <w:rFonts w:ascii="Times New Roman" w:hAnsiTheme="minorEastAsia" w:cs="Times New Roman" w:hint="eastAsia"/>
          <w:sz w:val="24"/>
          <w:szCs w:val="24"/>
        </w:rPr>
        <w:t>厂</w:t>
      </w:r>
      <w:r w:rsidR="003B5649">
        <w:rPr>
          <w:rFonts w:ascii="Times New Roman" w:hAnsiTheme="minorEastAsia" w:cs="Times New Roman" w:hint="eastAsia"/>
          <w:sz w:val="24"/>
          <w:szCs w:val="24"/>
        </w:rPr>
        <w:t>pH</w:t>
      </w:r>
      <w:r w:rsidR="003B5649">
        <w:rPr>
          <w:rFonts w:ascii="Times New Roman" w:hAnsiTheme="minorEastAsia" w:cs="Times New Roman" w:hint="eastAsia"/>
          <w:sz w:val="24"/>
          <w:szCs w:val="24"/>
        </w:rPr>
        <w:t>和氮浓度变化</w:t>
      </w:r>
      <w:r w:rsidR="00995429">
        <w:rPr>
          <w:rFonts w:ascii="Times New Roman" w:hAnsiTheme="minorEastAsia" w:cs="Times New Roman" w:hint="eastAsia"/>
          <w:sz w:val="24"/>
          <w:szCs w:val="24"/>
        </w:rPr>
        <w:t>见</w:t>
      </w:r>
      <w:r>
        <w:rPr>
          <w:rFonts w:ascii="Times New Roman" w:hAnsiTheme="minorEastAsia" w:cs="Times New Roman" w:hint="eastAsia"/>
          <w:sz w:val="24"/>
          <w:szCs w:val="24"/>
        </w:rPr>
        <w:t>图</w:t>
      </w:r>
      <w:r>
        <w:rPr>
          <w:rFonts w:ascii="Times New Roman" w:hAnsiTheme="minorEastAsia" w:cs="Times New Roman"/>
          <w:sz w:val="24"/>
          <w:szCs w:val="24"/>
        </w:rPr>
        <w:t>1</w:t>
      </w:r>
      <w:r>
        <w:rPr>
          <w:rFonts w:ascii="Times New Roman" w:hAnsiTheme="minorEastAsia" w:cs="Times New Roman" w:hint="eastAsia"/>
          <w:sz w:val="24"/>
          <w:szCs w:val="24"/>
        </w:rPr>
        <w:t>。……</w:t>
      </w:r>
    </w:p>
    <w:p w:rsidR="003B5649" w:rsidRDefault="003B5649" w:rsidP="003B5649">
      <w:pPr>
        <w:spacing w:line="300" w:lineRule="auto"/>
        <w:jc w:val="center"/>
        <w:rPr>
          <w:rFonts w:ascii="Times New Roman" w:hAnsi="Times New Roman" w:cs="Times New Roman"/>
          <w:noProof/>
          <w:sz w:val="24"/>
          <w:szCs w:val="24"/>
        </w:rPr>
      </w:pPr>
      <w:r w:rsidRPr="00181FA8">
        <w:rPr>
          <w:rFonts w:ascii="Times New Roman" w:hAnsi="Times New Roman" w:cs="Times New Roman"/>
          <w:noProof/>
          <w:sz w:val="24"/>
          <w:szCs w:val="24"/>
        </w:rPr>
        <w:drawing>
          <wp:inline distT="0" distB="0" distL="0" distR="0" wp14:anchorId="31AB6F09" wp14:editId="18CF7E05">
            <wp:extent cx="2621280" cy="1828800"/>
            <wp:effectExtent l="0" t="0" r="0" b="0"/>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Pr="009E384B">
        <w:rPr>
          <w:rFonts w:ascii="Times New Roman" w:hAnsi="Times New Roman" w:cs="Times New Roman"/>
          <w:noProof/>
          <w:sz w:val="24"/>
          <w:szCs w:val="24"/>
        </w:rPr>
        <w:t xml:space="preserve"> </w:t>
      </w:r>
    </w:p>
    <w:p w:rsidR="003B5649" w:rsidRDefault="003B5649" w:rsidP="003B5649">
      <w:pPr>
        <w:spacing w:line="300" w:lineRule="auto"/>
        <w:jc w:val="center"/>
        <w:rPr>
          <w:rFonts w:ascii="Times New Roman" w:hAnsi="Times New Roman" w:cs="Times New Roman"/>
          <w:noProof/>
          <w:sz w:val="18"/>
          <w:szCs w:val="18"/>
        </w:rPr>
      </w:pPr>
      <w:r>
        <w:rPr>
          <w:rFonts w:ascii="Times New Roman" w:hAnsi="Times New Roman" w:cs="Times New Roman"/>
          <w:noProof/>
          <w:sz w:val="18"/>
          <w:szCs w:val="18"/>
        </w:rPr>
        <w:t xml:space="preserve">     </w:t>
      </w:r>
      <w:r w:rsidRPr="00885F08">
        <w:rPr>
          <w:rFonts w:ascii="Times New Roman" w:hAnsi="Times New Roman" w:cs="Times New Roman" w:hint="eastAsia"/>
          <w:noProof/>
          <w:sz w:val="18"/>
          <w:szCs w:val="18"/>
        </w:rPr>
        <w:t>a pH</w:t>
      </w:r>
      <w:r w:rsidRPr="00885F08">
        <w:rPr>
          <w:rFonts w:ascii="Times New Roman" w:hAnsi="Times New Roman" w:cs="Times New Roman" w:hint="eastAsia"/>
          <w:noProof/>
          <w:sz w:val="18"/>
          <w:szCs w:val="18"/>
        </w:rPr>
        <w:t>变化</w:t>
      </w:r>
    </w:p>
    <w:p w:rsidR="003B5649" w:rsidRDefault="003B5649" w:rsidP="003B5649">
      <w:pPr>
        <w:spacing w:line="300" w:lineRule="auto"/>
        <w:jc w:val="center"/>
        <w:rPr>
          <w:rFonts w:ascii="Times New Roman" w:hAnsi="Times New Roman" w:cs="Times New Roman"/>
          <w:noProof/>
          <w:sz w:val="18"/>
          <w:szCs w:val="18"/>
        </w:rPr>
      </w:pPr>
      <w:r w:rsidRPr="00181FA8">
        <w:rPr>
          <w:rFonts w:ascii="Times New Roman" w:hAnsi="Times New Roman" w:cs="Times New Roman"/>
          <w:noProof/>
          <w:sz w:val="24"/>
          <w:szCs w:val="24"/>
        </w:rPr>
        <w:drawing>
          <wp:inline distT="0" distB="0" distL="0" distR="0" wp14:anchorId="6B223FCF" wp14:editId="1BF6D8AB">
            <wp:extent cx="2712720" cy="1775460"/>
            <wp:effectExtent l="0" t="0" r="0" b="0"/>
            <wp:docPr id="4"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3B5649" w:rsidRPr="00885F08" w:rsidRDefault="003B5649" w:rsidP="003B5649">
      <w:pPr>
        <w:spacing w:line="300" w:lineRule="auto"/>
        <w:jc w:val="center"/>
        <w:rPr>
          <w:rFonts w:ascii="Times New Roman" w:hAnsi="Times New Roman" w:cs="Times New Roman"/>
          <w:noProof/>
          <w:sz w:val="18"/>
          <w:szCs w:val="18"/>
        </w:rPr>
      </w:pPr>
      <w:r>
        <w:rPr>
          <w:rFonts w:ascii="Times New Roman" w:hAnsi="Times New Roman" w:cs="Times New Roman" w:hint="eastAsia"/>
          <w:noProof/>
          <w:sz w:val="18"/>
          <w:szCs w:val="18"/>
        </w:rPr>
        <w:t xml:space="preserve">    </w:t>
      </w:r>
      <w:r w:rsidRPr="00885F08">
        <w:rPr>
          <w:rFonts w:ascii="Times New Roman" w:hAnsi="Times New Roman" w:cs="Times New Roman" w:hint="eastAsia"/>
          <w:noProof/>
          <w:sz w:val="18"/>
          <w:szCs w:val="18"/>
        </w:rPr>
        <w:t xml:space="preserve">b </w:t>
      </w:r>
      <w:r w:rsidRPr="00885F08">
        <w:rPr>
          <w:rFonts w:ascii="Times New Roman" w:hAnsi="Times New Roman" w:cs="Times New Roman" w:hint="eastAsia"/>
          <w:noProof/>
          <w:sz w:val="18"/>
          <w:szCs w:val="18"/>
        </w:rPr>
        <w:t>进水氮浓度</w:t>
      </w:r>
    </w:p>
    <w:p w:rsidR="003B5649" w:rsidRDefault="003B5649" w:rsidP="003B5649">
      <w:pPr>
        <w:spacing w:line="300" w:lineRule="auto"/>
        <w:jc w:val="center"/>
        <w:rPr>
          <w:rFonts w:ascii="Times New Roman" w:hAnsi="Times New Roman" w:cs="Times New Roman"/>
          <w:b/>
          <w:noProof/>
          <w:sz w:val="18"/>
          <w:szCs w:val="18"/>
        </w:rPr>
      </w:pPr>
      <w:r w:rsidRPr="00885F08">
        <w:rPr>
          <w:rFonts w:ascii="Times New Roman" w:hAnsi="Times New Roman" w:cs="Times New Roman" w:hint="eastAsia"/>
          <w:b/>
          <w:noProof/>
          <w:sz w:val="18"/>
          <w:szCs w:val="18"/>
        </w:rPr>
        <w:t>图</w:t>
      </w:r>
      <w:r w:rsidRPr="00885F08">
        <w:rPr>
          <w:rFonts w:ascii="Times New Roman" w:hAnsi="Times New Roman" w:cs="Times New Roman" w:hint="eastAsia"/>
          <w:b/>
          <w:noProof/>
          <w:sz w:val="18"/>
          <w:szCs w:val="18"/>
        </w:rPr>
        <w:t xml:space="preserve">1 </w:t>
      </w:r>
      <w:r w:rsidRPr="00885F08">
        <w:rPr>
          <w:rFonts w:ascii="Times New Roman" w:hAnsi="Times New Roman" w:cs="Times New Roman" w:hint="eastAsia"/>
          <w:b/>
          <w:noProof/>
          <w:sz w:val="18"/>
          <w:szCs w:val="18"/>
        </w:rPr>
        <w:t>污水处理设施内部</w:t>
      </w:r>
      <w:r w:rsidRPr="00885F08">
        <w:rPr>
          <w:rFonts w:ascii="Times New Roman" w:hAnsi="Times New Roman" w:cs="Times New Roman" w:hint="eastAsia"/>
          <w:b/>
          <w:noProof/>
          <w:sz w:val="18"/>
          <w:szCs w:val="18"/>
        </w:rPr>
        <w:t>pH</w:t>
      </w:r>
      <w:r w:rsidRPr="00885F08">
        <w:rPr>
          <w:rFonts w:ascii="Times New Roman" w:hAnsi="Times New Roman" w:cs="Times New Roman" w:hint="eastAsia"/>
          <w:b/>
          <w:noProof/>
          <w:sz w:val="18"/>
          <w:szCs w:val="18"/>
        </w:rPr>
        <w:t>变化及进水氮浓度</w:t>
      </w:r>
    </w:p>
    <w:p w:rsidR="003B5649" w:rsidRPr="00885F08" w:rsidRDefault="003B5649" w:rsidP="003B5649">
      <w:pPr>
        <w:spacing w:line="300" w:lineRule="auto"/>
        <w:jc w:val="center"/>
        <w:rPr>
          <w:rFonts w:ascii="Times New Roman" w:hAnsi="Times New Roman" w:cs="Times New Roman"/>
          <w:b/>
          <w:noProof/>
          <w:sz w:val="18"/>
          <w:szCs w:val="18"/>
        </w:rPr>
      </w:pPr>
      <w:r>
        <w:rPr>
          <w:rFonts w:ascii="Times New Roman" w:hAnsi="Times New Roman" w:cs="Times New Roman"/>
          <w:b/>
          <w:noProof/>
          <w:sz w:val="18"/>
          <w:szCs w:val="18"/>
        </w:rPr>
        <w:t>Fig</w:t>
      </w:r>
      <w:r>
        <w:rPr>
          <w:rFonts w:ascii="Times New Roman" w:hAnsi="Times New Roman" w:cs="Times New Roman" w:hint="eastAsia"/>
          <w:b/>
          <w:noProof/>
          <w:sz w:val="18"/>
          <w:szCs w:val="18"/>
        </w:rPr>
        <w:t>.</w:t>
      </w:r>
      <w:r>
        <w:rPr>
          <w:rFonts w:ascii="Times New Roman" w:hAnsi="Times New Roman" w:cs="Times New Roman"/>
          <w:b/>
          <w:noProof/>
          <w:sz w:val="18"/>
          <w:szCs w:val="18"/>
        </w:rPr>
        <w:t xml:space="preserve"> 1 V</w:t>
      </w:r>
      <w:r w:rsidRPr="00EF0DEF">
        <w:rPr>
          <w:rFonts w:ascii="Times New Roman" w:hAnsi="Times New Roman" w:cs="Times New Roman"/>
          <w:b/>
          <w:noProof/>
          <w:sz w:val="18"/>
          <w:szCs w:val="18"/>
        </w:rPr>
        <w:t>ariation</w:t>
      </w:r>
      <w:r>
        <w:rPr>
          <w:rFonts w:ascii="Times New Roman" w:hAnsi="Times New Roman" w:cs="Times New Roman"/>
          <w:b/>
          <w:noProof/>
          <w:sz w:val="18"/>
          <w:szCs w:val="18"/>
        </w:rPr>
        <w:t xml:space="preserve"> of pH</w:t>
      </w:r>
      <w:r w:rsidRPr="00EF0DEF">
        <w:rPr>
          <w:rFonts w:ascii="Times New Roman" w:hAnsi="Times New Roman" w:cs="Times New Roman"/>
          <w:b/>
          <w:noProof/>
          <w:sz w:val="18"/>
          <w:szCs w:val="18"/>
        </w:rPr>
        <w:t xml:space="preserve"> and nitrogen concentration in sewage treatment facilities</w:t>
      </w:r>
    </w:p>
    <w:p w:rsidR="003B5649" w:rsidRDefault="003B5649" w:rsidP="003B5649">
      <w:pPr>
        <w:autoSpaceDE w:val="0"/>
        <w:autoSpaceDN w:val="0"/>
        <w:adjustRightInd w:val="0"/>
        <w:spacing w:line="300" w:lineRule="auto"/>
        <w:jc w:val="center"/>
        <w:rPr>
          <w:rFonts w:ascii="Times New Roman" w:hAnsiTheme="minorEastAsia" w:cs="Times New Roman"/>
          <w:b/>
          <w:sz w:val="18"/>
          <w:szCs w:val="18"/>
        </w:rPr>
      </w:pPr>
    </w:p>
    <w:p w:rsidR="003B5649" w:rsidRPr="00FD1F08" w:rsidRDefault="003B5649" w:rsidP="003B5649">
      <w:pPr>
        <w:rPr>
          <w:rFonts w:ascii="Times New Roman" w:hAnsi="Times New Roman" w:cs="Times New Roman"/>
          <w:b/>
          <w:color w:val="FF0000"/>
          <w:szCs w:val="21"/>
        </w:rPr>
      </w:pPr>
      <w:r>
        <w:rPr>
          <w:rFonts w:ascii="Times New Roman" w:hAnsi="Times New Roman" w:cs="Times New Roman"/>
          <w:b/>
          <w:color w:val="FF0000"/>
          <w:szCs w:val="21"/>
        </w:rPr>
        <w:t>注</w:t>
      </w:r>
      <w:r>
        <w:rPr>
          <w:rFonts w:ascii="Times New Roman" w:hAnsi="Times New Roman" w:cs="Times New Roman" w:hint="eastAsia"/>
          <w:b/>
          <w:color w:val="FF0000"/>
          <w:szCs w:val="21"/>
        </w:rPr>
        <w:t>：</w:t>
      </w:r>
      <w:r w:rsidRPr="00FD1F08">
        <w:rPr>
          <w:rFonts w:ascii="Times New Roman" w:hAnsi="Times New Roman" w:cs="Times New Roman" w:hint="eastAsia"/>
          <w:b/>
          <w:color w:val="FF0000"/>
          <w:szCs w:val="21"/>
        </w:rPr>
        <w:t>本</w:t>
      </w:r>
      <w:r>
        <w:rPr>
          <w:rFonts w:ascii="Times New Roman" w:hAnsi="Times New Roman" w:cs="Times New Roman" w:hint="eastAsia"/>
          <w:b/>
          <w:color w:val="FF0000"/>
          <w:szCs w:val="21"/>
        </w:rPr>
        <w:t>刊</w:t>
      </w:r>
      <w:r w:rsidR="00340469">
        <w:rPr>
          <w:rFonts w:ascii="Times New Roman" w:hAnsi="Times New Roman" w:cs="Times New Roman" w:hint="eastAsia"/>
          <w:b/>
          <w:color w:val="FF0000"/>
          <w:szCs w:val="21"/>
        </w:rPr>
        <w:t>投稿图片可使用</w:t>
      </w:r>
      <w:r w:rsidRPr="00FD1F08">
        <w:rPr>
          <w:rFonts w:ascii="Times New Roman" w:hAnsi="Times New Roman" w:cs="Times New Roman" w:hint="eastAsia"/>
          <w:b/>
          <w:color w:val="FF0000"/>
          <w:szCs w:val="21"/>
        </w:rPr>
        <w:t>彩色图片</w:t>
      </w:r>
      <w:r w:rsidR="00340469">
        <w:rPr>
          <w:rFonts w:ascii="Times New Roman" w:hAnsi="Times New Roman" w:cs="Times New Roman" w:hint="eastAsia"/>
          <w:b/>
          <w:color w:val="FF0000"/>
          <w:szCs w:val="21"/>
        </w:rPr>
        <w:t>或黑白图片，彩图分辨率一般不低于</w:t>
      </w:r>
      <w:r w:rsidR="00340469">
        <w:rPr>
          <w:rFonts w:ascii="Times New Roman" w:hAnsi="Times New Roman" w:cs="Times New Roman" w:hint="eastAsia"/>
          <w:b/>
          <w:color w:val="FF0000"/>
          <w:szCs w:val="21"/>
        </w:rPr>
        <w:t>300dpi</w:t>
      </w:r>
      <w:r w:rsidR="00340469">
        <w:rPr>
          <w:rFonts w:ascii="Times New Roman" w:hAnsi="Times New Roman" w:cs="Times New Roman" w:hint="eastAsia"/>
          <w:b/>
          <w:color w:val="FF0000"/>
          <w:szCs w:val="21"/>
        </w:rPr>
        <w:t>，黑白图片分辨率一般不低于</w:t>
      </w:r>
      <w:r w:rsidR="00340469">
        <w:rPr>
          <w:rFonts w:ascii="Times New Roman" w:hAnsi="Times New Roman" w:cs="Times New Roman" w:hint="eastAsia"/>
          <w:b/>
          <w:color w:val="FF0000"/>
          <w:szCs w:val="21"/>
        </w:rPr>
        <w:t>150dpi</w:t>
      </w:r>
      <w:r w:rsidRPr="00FD1F08">
        <w:rPr>
          <w:rFonts w:ascii="Times New Roman" w:hAnsi="Times New Roman" w:cs="Times New Roman" w:hint="eastAsia"/>
          <w:b/>
          <w:color w:val="FF0000"/>
          <w:szCs w:val="21"/>
        </w:rPr>
        <w:t>。</w:t>
      </w:r>
    </w:p>
    <w:p w:rsidR="003B5649" w:rsidRPr="00FD1F08" w:rsidRDefault="003B5649" w:rsidP="003B5649">
      <w:pPr>
        <w:ind w:firstLine="420"/>
        <w:rPr>
          <w:rFonts w:ascii="Times New Roman" w:hAnsi="Times New Roman" w:cs="Times New Roman"/>
          <w:b/>
          <w:color w:val="FF0000"/>
          <w:szCs w:val="21"/>
        </w:rPr>
      </w:pPr>
      <w:r>
        <w:rPr>
          <w:rFonts w:ascii="Times New Roman" w:hAnsi="Times New Roman" w:cs="Times New Roman" w:hint="eastAsia"/>
          <w:b/>
          <w:color w:val="FF0000"/>
          <w:szCs w:val="21"/>
        </w:rPr>
        <w:t>1</w:t>
      </w:r>
      <w:r>
        <w:rPr>
          <w:rFonts w:ascii="Times New Roman" w:hAnsi="Times New Roman" w:cs="Times New Roman" w:hint="eastAsia"/>
          <w:b/>
          <w:color w:val="FF0000"/>
          <w:szCs w:val="21"/>
        </w:rPr>
        <w:t>、</w:t>
      </w:r>
      <w:r w:rsidRPr="00FD1F08">
        <w:rPr>
          <w:rFonts w:ascii="Times New Roman" w:hAnsi="Times New Roman" w:cs="Times New Roman" w:hint="eastAsia"/>
          <w:b/>
          <w:color w:val="FF0000"/>
          <w:szCs w:val="21"/>
        </w:rPr>
        <w:t>图片的总体尺寸和字体在同一篇论文中</w:t>
      </w:r>
      <w:r>
        <w:rPr>
          <w:rFonts w:ascii="Times New Roman" w:hAnsi="Times New Roman" w:cs="Times New Roman" w:hint="eastAsia"/>
          <w:b/>
          <w:color w:val="FF0000"/>
          <w:szCs w:val="21"/>
        </w:rPr>
        <w:t>应</w:t>
      </w:r>
      <w:r w:rsidRPr="00FD1F08">
        <w:rPr>
          <w:rFonts w:ascii="Times New Roman" w:hAnsi="Times New Roman" w:cs="Times New Roman" w:hint="eastAsia"/>
          <w:b/>
          <w:color w:val="FF0000"/>
          <w:szCs w:val="21"/>
        </w:rPr>
        <w:t>保持一致</w:t>
      </w:r>
      <w:r>
        <w:rPr>
          <w:rFonts w:ascii="Times New Roman" w:hAnsi="Times New Roman" w:cs="Times New Roman" w:hint="eastAsia"/>
          <w:b/>
          <w:color w:val="FF0000"/>
          <w:szCs w:val="21"/>
        </w:rPr>
        <w:t>；</w:t>
      </w:r>
    </w:p>
    <w:p w:rsidR="003B5649" w:rsidRPr="00FD1F08" w:rsidRDefault="003B5649" w:rsidP="003B5649">
      <w:pPr>
        <w:ind w:firstLine="420"/>
        <w:rPr>
          <w:rFonts w:ascii="Times New Roman" w:hAnsi="Times New Roman" w:cs="Times New Roman"/>
          <w:b/>
          <w:color w:val="FF0000"/>
          <w:szCs w:val="21"/>
        </w:rPr>
      </w:pPr>
      <w:r>
        <w:rPr>
          <w:rFonts w:ascii="Times New Roman" w:hAnsi="Times New Roman" w:cs="Times New Roman" w:hint="eastAsia"/>
          <w:b/>
          <w:color w:val="FF0000"/>
          <w:szCs w:val="21"/>
        </w:rPr>
        <w:t>2</w:t>
      </w:r>
      <w:r>
        <w:rPr>
          <w:rFonts w:ascii="Times New Roman" w:hAnsi="Times New Roman" w:cs="Times New Roman" w:hint="eastAsia"/>
          <w:b/>
          <w:color w:val="FF0000"/>
          <w:szCs w:val="21"/>
        </w:rPr>
        <w:t>、</w:t>
      </w:r>
      <w:r w:rsidRPr="00FD1F08">
        <w:rPr>
          <w:rFonts w:ascii="Times New Roman" w:hAnsi="Times New Roman" w:cs="Times New Roman" w:hint="eastAsia"/>
          <w:b/>
          <w:color w:val="FF0000"/>
          <w:szCs w:val="21"/>
        </w:rPr>
        <w:t>图片背景为白色或无，务必不要使用其他颜色的背景色</w:t>
      </w:r>
      <w:r>
        <w:rPr>
          <w:rFonts w:ascii="Times New Roman" w:hAnsi="Times New Roman" w:cs="Times New Roman" w:hint="eastAsia"/>
          <w:b/>
          <w:color w:val="FF0000"/>
          <w:szCs w:val="21"/>
        </w:rPr>
        <w:t>；</w:t>
      </w:r>
    </w:p>
    <w:p w:rsidR="003B5649" w:rsidRPr="00FD1F08" w:rsidRDefault="003B5649" w:rsidP="003B5649">
      <w:pPr>
        <w:ind w:firstLine="420"/>
        <w:rPr>
          <w:rFonts w:ascii="Times New Roman" w:hAnsi="Times New Roman" w:cs="Times New Roman"/>
          <w:b/>
          <w:color w:val="FF0000"/>
          <w:szCs w:val="21"/>
        </w:rPr>
      </w:pPr>
      <w:r>
        <w:rPr>
          <w:rFonts w:ascii="Times New Roman" w:hAnsi="Times New Roman" w:cs="Times New Roman" w:hint="eastAsia"/>
          <w:b/>
          <w:color w:val="FF0000"/>
          <w:szCs w:val="21"/>
        </w:rPr>
        <w:t>3</w:t>
      </w:r>
      <w:r>
        <w:rPr>
          <w:rFonts w:ascii="Times New Roman" w:hAnsi="Times New Roman" w:cs="Times New Roman" w:hint="eastAsia"/>
          <w:b/>
          <w:color w:val="FF0000"/>
          <w:szCs w:val="21"/>
        </w:rPr>
        <w:t>、</w:t>
      </w:r>
      <w:r w:rsidRPr="00FD1F08">
        <w:rPr>
          <w:rFonts w:ascii="Times New Roman" w:hAnsi="Times New Roman" w:cs="Times New Roman" w:hint="eastAsia"/>
          <w:b/>
          <w:color w:val="FF0000"/>
          <w:szCs w:val="21"/>
        </w:rPr>
        <w:t>图片中的中文字体为“宋体”，英文字体为“</w:t>
      </w:r>
      <w:r w:rsidRPr="00FD1F08">
        <w:rPr>
          <w:rFonts w:ascii="Times New Roman" w:hAnsi="Times New Roman" w:cs="Times New Roman" w:hint="eastAsia"/>
          <w:b/>
          <w:color w:val="FF0000"/>
          <w:szCs w:val="21"/>
        </w:rPr>
        <w:t>Times new roman</w:t>
      </w:r>
      <w:r w:rsidRPr="00FD1F08">
        <w:rPr>
          <w:rFonts w:ascii="Times New Roman" w:hAnsi="Times New Roman" w:cs="Times New Roman" w:hint="eastAsia"/>
          <w:b/>
          <w:color w:val="FF0000"/>
          <w:szCs w:val="21"/>
        </w:rPr>
        <w:t>”</w:t>
      </w:r>
      <w:r>
        <w:rPr>
          <w:rFonts w:ascii="Times New Roman" w:hAnsi="Times New Roman" w:cs="Times New Roman" w:hint="eastAsia"/>
          <w:b/>
          <w:color w:val="FF0000"/>
          <w:szCs w:val="21"/>
        </w:rPr>
        <w:t>；</w:t>
      </w:r>
    </w:p>
    <w:p w:rsidR="003B5649" w:rsidRPr="00FD1F08" w:rsidRDefault="003B5649" w:rsidP="003B5649">
      <w:pPr>
        <w:ind w:firstLine="420"/>
        <w:rPr>
          <w:rFonts w:ascii="Times New Roman" w:hAnsi="Times New Roman" w:cs="Times New Roman"/>
          <w:b/>
          <w:color w:val="FF0000"/>
          <w:szCs w:val="21"/>
        </w:rPr>
      </w:pPr>
      <w:r>
        <w:rPr>
          <w:rFonts w:ascii="Times New Roman" w:hAnsi="Times New Roman" w:cs="Times New Roman" w:hint="eastAsia"/>
          <w:b/>
          <w:color w:val="FF0000"/>
          <w:szCs w:val="21"/>
        </w:rPr>
        <w:t>4</w:t>
      </w:r>
      <w:r>
        <w:rPr>
          <w:rFonts w:ascii="Times New Roman" w:hAnsi="Times New Roman" w:cs="Times New Roman" w:hint="eastAsia"/>
          <w:b/>
          <w:color w:val="FF0000"/>
          <w:szCs w:val="21"/>
        </w:rPr>
        <w:t>、</w:t>
      </w:r>
      <w:r w:rsidRPr="00FD1F08">
        <w:rPr>
          <w:rFonts w:ascii="Times New Roman" w:hAnsi="Times New Roman" w:cs="Times New Roman" w:hint="eastAsia"/>
          <w:b/>
          <w:color w:val="FF0000"/>
          <w:szCs w:val="21"/>
        </w:rPr>
        <w:t>图片中尽量不要出现英文表述</w:t>
      </w:r>
      <w:r>
        <w:rPr>
          <w:rFonts w:ascii="Times New Roman" w:hAnsi="Times New Roman" w:cs="Times New Roman" w:hint="eastAsia"/>
          <w:b/>
          <w:color w:val="FF0000"/>
          <w:szCs w:val="21"/>
        </w:rPr>
        <w:t>；</w:t>
      </w:r>
    </w:p>
    <w:p w:rsidR="003B5649" w:rsidRPr="00FD1F08" w:rsidRDefault="003B5649" w:rsidP="003B5649">
      <w:pPr>
        <w:ind w:firstLine="420"/>
        <w:rPr>
          <w:rFonts w:ascii="Times New Roman" w:hAnsi="Times New Roman" w:cs="Times New Roman"/>
          <w:b/>
          <w:color w:val="FF0000"/>
          <w:szCs w:val="21"/>
        </w:rPr>
      </w:pPr>
      <w:r>
        <w:rPr>
          <w:rFonts w:ascii="Times New Roman" w:hAnsi="Times New Roman" w:cs="Times New Roman" w:hint="eastAsia"/>
          <w:b/>
          <w:color w:val="FF0000"/>
          <w:szCs w:val="21"/>
        </w:rPr>
        <w:t>5</w:t>
      </w:r>
      <w:r>
        <w:rPr>
          <w:rFonts w:ascii="Times New Roman" w:hAnsi="Times New Roman" w:cs="Times New Roman" w:hint="eastAsia"/>
          <w:b/>
          <w:color w:val="FF0000"/>
          <w:szCs w:val="21"/>
        </w:rPr>
        <w:t>、</w:t>
      </w:r>
      <w:r w:rsidRPr="00FD1F08">
        <w:rPr>
          <w:rFonts w:ascii="Times New Roman" w:hAnsi="Times New Roman" w:cs="Times New Roman" w:hint="eastAsia"/>
          <w:b/>
          <w:color w:val="FF0000"/>
          <w:szCs w:val="21"/>
        </w:rPr>
        <w:t>图例放置于图片上方</w:t>
      </w:r>
      <w:r>
        <w:rPr>
          <w:rFonts w:ascii="Times New Roman" w:hAnsi="Times New Roman" w:cs="Times New Roman" w:hint="eastAsia"/>
          <w:b/>
          <w:color w:val="FF0000"/>
          <w:szCs w:val="21"/>
        </w:rPr>
        <w:t>或空白处；</w:t>
      </w:r>
    </w:p>
    <w:p w:rsidR="003B5649" w:rsidRDefault="003B5649" w:rsidP="003B5649">
      <w:pPr>
        <w:ind w:firstLine="420"/>
        <w:rPr>
          <w:rFonts w:ascii="Times New Roman" w:hAnsi="Times New Roman" w:cs="Times New Roman"/>
          <w:b/>
          <w:color w:val="FF0000"/>
          <w:szCs w:val="21"/>
        </w:rPr>
      </w:pPr>
      <w:r>
        <w:rPr>
          <w:rFonts w:ascii="Times New Roman" w:hAnsi="Times New Roman" w:cs="Times New Roman" w:hint="eastAsia"/>
          <w:b/>
          <w:color w:val="FF0000"/>
          <w:szCs w:val="21"/>
        </w:rPr>
        <w:t>6</w:t>
      </w:r>
      <w:r>
        <w:rPr>
          <w:rFonts w:ascii="Times New Roman" w:hAnsi="Times New Roman" w:cs="Times New Roman" w:hint="eastAsia"/>
          <w:b/>
          <w:color w:val="FF0000"/>
          <w:szCs w:val="21"/>
        </w:rPr>
        <w:t>、</w:t>
      </w:r>
      <w:r w:rsidRPr="00FD1F08">
        <w:rPr>
          <w:rFonts w:ascii="Times New Roman" w:hAnsi="Times New Roman" w:cs="Times New Roman" w:hint="eastAsia"/>
          <w:b/>
          <w:color w:val="FF0000"/>
          <w:szCs w:val="21"/>
        </w:rPr>
        <w:t>如是多图组合形式，请用“</w:t>
      </w:r>
      <w:r w:rsidRPr="00FD1F08">
        <w:rPr>
          <w:rFonts w:ascii="Times New Roman" w:hAnsi="Times New Roman" w:cs="Times New Roman" w:hint="eastAsia"/>
          <w:b/>
          <w:color w:val="FF0000"/>
          <w:szCs w:val="21"/>
        </w:rPr>
        <w:t>a</w:t>
      </w:r>
      <w:r w:rsidRPr="00FD1F08">
        <w:rPr>
          <w:rFonts w:ascii="Times New Roman" w:hAnsi="Times New Roman" w:cs="Times New Roman" w:hint="eastAsia"/>
          <w:b/>
          <w:color w:val="FF0000"/>
          <w:szCs w:val="21"/>
        </w:rPr>
        <w:t>、</w:t>
      </w:r>
      <w:r w:rsidRPr="00FD1F08">
        <w:rPr>
          <w:rFonts w:ascii="Times New Roman" w:hAnsi="Times New Roman" w:cs="Times New Roman" w:hint="eastAsia"/>
          <w:b/>
          <w:color w:val="FF0000"/>
          <w:szCs w:val="21"/>
        </w:rPr>
        <w:t>b</w:t>
      </w:r>
      <w:r w:rsidRPr="00FD1F08">
        <w:rPr>
          <w:rFonts w:ascii="Times New Roman" w:hAnsi="Times New Roman" w:cs="Times New Roman" w:hint="eastAsia"/>
          <w:b/>
          <w:color w:val="FF0000"/>
          <w:szCs w:val="21"/>
        </w:rPr>
        <w:t>、</w:t>
      </w:r>
      <w:r w:rsidRPr="00FD1F08">
        <w:rPr>
          <w:rFonts w:ascii="Times New Roman" w:hAnsi="Times New Roman" w:cs="Times New Roman" w:hint="eastAsia"/>
          <w:b/>
          <w:color w:val="FF0000"/>
          <w:szCs w:val="21"/>
        </w:rPr>
        <w:t>c</w:t>
      </w:r>
      <w:r w:rsidRPr="00FD1F08">
        <w:rPr>
          <w:rFonts w:ascii="Times New Roman" w:hAnsi="Times New Roman" w:cs="Times New Roman" w:hint="eastAsia"/>
          <w:b/>
          <w:color w:val="FF0000"/>
          <w:szCs w:val="21"/>
        </w:rPr>
        <w:t>……”等</w:t>
      </w:r>
      <w:r>
        <w:rPr>
          <w:rFonts w:ascii="Times New Roman" w:hAnsi="Times New Roman" w:cs="Times New Roman" w:hint="eastAsia"/>
          <w:b/>
          <w:color w:val="FF0000"/>
          <w:szCs w:val="21"/>
        </w:rPr>
        <w:t>在各图片底部</w:t>
      </w:r>
      <w:r w:rsidRPr="00FD1F08">
        <w:rPr>
          <w:rFonts w:ascii="Times New Roman" w:hAnsi="Times New Roman" w:cs="Times New Roman" w:hint="eastAsia"/>
          <w:b/>
          <w:color w:val="FF0000"/>
          <w:szCs w:val="21"/>
        </w:rPr>
        <w:t>标识</w:t>
      </w:r>
      <w:r>
        <w:rPr>
          <w:rFonts w:ascii="Times New Roman" w:hAnsi="Times New Roman" w:cs="Times New Roman" w:hint="eastAsia"/>
          <w:b/>
          <w:color w:val="FF0000"/>
          <w:szCs w:val="21"/>
        </w:rPr>
        <w:t>；</w:t>
      </w:r>
    </w:p>
    <w:p w:rsidR="003B5649" w:rsidRDefault="003B5649" w:rsidP="003B5649">
      <w:pPr>
        <w:ind w:firstLine="420"/>
        <w:rPr>
          <w:rFonts w:ascii="Times New Roman" w:hAnsi="Times New Roman" w:cs="Times New Roman"/>
          <w:b/>
          <w:color w:val="FF0000"/>
          <w:szCs w:val="21"/>
        </w:rPr>
      </w:pPr>
      <w:r>
        <w:rPr>
          <w:rFonts w:ascii="Times New Roman" w:hAnsi="Times New Roman" w:cs="Times New Roman" w:hint="eastAsia"/>
          <w:b/>
          <w:color w:val="FF0000"/>
          <w:szCs w:val="21"/>
        </w:rPr>
        <w:t>7</w:t>
      </w:r>
      <w:r>
        <w:rPr>
          <w:rFonts w:ascii="Times New Roman" w:hAnsi="Times New Roman" w:cs="Times New Roman" w:hint="eastAsia"/>
          <w:b/>
          <w:color w:val="FF0000"/>
          <w:szCs w:val="21"/>
        </w:rPr>
        <w:t>、图形中刻度线类型均位于坐标轴内部；</w:t>
      </w:r>
    </w:p>
    <w:p w:rsidR="003B5649" w:rsidRDefault="003B5649" w:rsidP="003B5649">
      <w:pPr>
        <w:ind w:firstLine="420"/>
        <w:rPr>
          <w:rFonts w:ascii="Times New Roman" w:hAnsi="Times New Roman" w:cs="Times New Roman"/>
          <w:b/>
          <w:color w:val="FF0000"/>
          <w:szCs w:val="21"/>
        </w:rPr>
      </w:pPr>
      <w:r>
        <w:rPr>
          <w:rFonts w:ascii="Times New Roman" w:hAnsi="Times New Roman" w:cs="Times New Roman"/>
          <w:b/>
          <w:color w:val="FF0000"/>
          <w:szCs w:val="21"/>
        </w:rPr>
        <w:t>8</w:t>
      </w:r>
      <w:r>
        <w:rPr>
          <w:rFonts w:ascii="Times New Roman" w:hAnsi="Times New Roman" w:cs="Times New Roman" w:hint="eastAsia"/>
          <w:b/>
          <w:color w:val="FF0000"/>
          <w:szCs w:val="21"/>
        </w:rPr>
        <w:t>、图片为不封闭图形，请删除边框。</w:t>
      </w:r>
    </w:p>
    <w:p w:rsidR="003B5649" w:rsidRDefault="003B5649" w:rsidP="003B5649">
      <w:pPr>
        <w:autoSpaceDE w:val="0"/>
        <w:autoSpaceDN w:val="0"/>
        <w:adjustRightInd w:val="0"/>
        <w:spacing w:line="300" w:lineRule="auto"/>
        <w:jc w:val="left"/>
        <w:rPr>
          <w:rFonts w:ascii="Times New Roman" w:hAnsiTheme="minorEastAsia" w:cs="Times New Roman"/>
          <w:sz w:val="24"/>
          <w:szCs w:val="24"/>
        </w:rPr>
      </w:pPr>
    </w:p>
    <w:p w:rsidR="003B5649" w:rsidRDefault="003B5649" w:rsidP="003B5649">
      <w:pPr>
        <w:autoSpaceDE w:val="0"/>
        <w:autoSpaceDN w:val="0"/>
        <w:adjustRightInd w:val="0"/>
        <w:spacing w:line="300" w:lineRule="auto"/>
        <w:jc w:val="left"/>
        <w:rPr>
          <w:rFonts w:ascii="Times New Roman" w:hAnsiTheme="minorEastAsia" w:cs="Times New Roman"/>
          <w:sz w:val="24"/>
          <w:szCs w:val="24"/>
        </w:rPr>
      </w:pPr>
    </w:p>
    <w:p w:rsidR="0085234B" w:rsidRPr="00A568A1" w:rsidRDefault="005A2208" w:rsidP="00A568A1">
      <w:pPr>
        <w:autoSpaceDE w:val="0"/>
        <w:autoSpaceDN w:val="0"/>
        <w:adjustRightInd w:val="0"/>
        <w:spacing w:line="300" w:lineRule="auto"/>
        <w:jc w:val="left"/>
        <w:outlineLvl w:val="0"/>
        <w:rPr>
          <w:rFonts w:ascii="Times New Roman" w:hAnsi="Times New Roman" w:cs="Times New Roman"/>
          <w:b/>
          <w:sz w:val="24"/>
          <w:szCs w:val="24"/>
        </w:rPr>
      </w:pPr>
      <w:r w:rsidRPr="00A568A1">
        <w:rPr>
          <w:rFonts w:ascii="Times New Roman" w:hAnsi="Times New Roman" w:cs="Times New Roman"/>
          <w:b/>
          <w:sz w:val="24"/>
          <w:szCs w:val="24"/>
        </w:rPr>
        <w:t>1</w:t>
      </w:r>
      <w:r w:rsidR="008151B3">
        <w:rPr>
          <w:rFonts w:ascii="Times New Roman" w:hAnsi="Times New Roman" w:cs="Times New Roman"/>
          <w:b/>
          <w:sz w:val="24"/>
          <w:szCs w:val="24"/>
        </w:rPr>
        <w:t xml:space="preserve"> </w:t>
      </w:r>
      <w:r w:rsidRPr="00A568A1">
        <w:rPr>
          <w:rFonts w:ascii="Times New Roman" w:hAnsi="Times New Roman" w:cs="Times New Roman"/>
          <w:b/>
          <w:sz w:val="24"/>
          <w:szCs w:val="24"/>
        </w:rPr>
        <w:t xml:space="preserve"> </w:t>
      </w:r>
      <w:r w:rsidR="008151B3">
        <w:rPr>
          <w:rFonts w:ascii="Times New Roman" w:hAnsiTheme="minorEastAsia" w:cs="Times New Roman" w:hint="eastAsia"/>
          <w:b/>
          <w:sz w:val="24"/>
          <w:szCs w:val="24"/>
        </w:rPr>
        <w:t>城镇</w:t>
      </w:r>
      <w:r w:rsidR="008151B3">
        <w:rPr>
          <w:rFonts w:ascii="Times New Roman" w:hAnsiTheme="minorEastAsia" w:cs="Times New Roman"/>
          <w:b/>
          <w:sz w:val="24"/>
          <w:szCs w:val="24"/>
        </w:rPr>
        <w:t>污水处理厂建设及运行概况</w:t>
      </w:r>
    </w:p>
    <w:p w:rsidR="006D0D10" w:rsidRDefault="006D0D10" w:rsidP="00FD1F08">
      <w:pPr>
        <w:autoSpaceDE w:val="0"/>
        <w:autoSpaceDN w:val="0"/>
        <w:adjustRightInd w:val="0"/>
        <w:spacing w:line="300" w:lineRule="auto"/>
        <w:jc w:val="left"/>
        <w:outlineLvl w:val="1"/>
        <w:rPr>
          <w:rFonts w:ascii="Times New Roman" w:hAnsiTheme="minorEastAsia" w:cs="Times New Roman"/>
          <w:sz w:val="24"/>
          <w:szCs w:val="24"/>
        </w:rPr>
      </w:pPr>
      <w:r w:rsidRPr="00FD1F08">
        <w:rPr>
          <w:rFonts w:ascii="Times New Roman" w:hAnsi="Times New Roman" w:cs="Times New Roman"/>
          <w:sz w:val="24"/>
          <w:szCs w:val="24"/>
        </w:rPr>
        <w:t>1.</w:t>
      </w:r>
      <w:r w:rsidR="008151B3">
        <w:rPr>
          <w:rFonts w:ascii="Times New Roman" w:hAnsi="Times New Roman" w:cs="Times New Roman"/>
          <w:sz w:val="24"/>
          <w:szCs w:val="24"/>
        </w:rPr>
        <w:t>1</w:t>
      </w:r>
      <w:r w:rsidRPr="00FD1F08">
        <w:rPr>
          <w:rFonts w:ascii="Times New Roman" w:hAnsi="Times New Roman" w:cs="Times New Roman"/>
          <w:sz w:val="24"/>
          <w:szCs w:val="24"/>
        </w:rPr>
        <w:t xml:space="preserve"> </w:t>
      </w:r>
      <w:r w:rsidR="008151B3">
        <w:rPr>
          <w:rFonts w:ascii="Times New Roman" w:hAnsi="Times New Roman" w:cs="Times New Roman"/>
          <w:sz w:val="24"/>
          <w:szCs w:val="24"/>
        </w:rPr>
        <w:t xml:space="preserve"> </w:t>
      </w:r>
      <w:r w:rsidR="008151B3">
        <w:rPr>
          <w:rFonts w:ascii="Times New Roman" w:hAnsiTheme="minorEastAsia" w:cs="Times New Roman" w:hint="eastAsia"/>
          <w:sz w:val="24"/>
          <w:szCs w:val="24"/>
        </w:rPr>
        <w:t>典型特征值分析</w:t>
      </w:r>
    </w:p>
    <w:p w:rsidR="008151B3" w:rsidRPr="00FD1F08" w:rsidRDefault="008151B3" w:rsidP="00FD1F08">
      <w:pPr>
        <w:autoSpaceDE w:val="0"/>
        <w:autoSpaceDN w:val="0"/>
        <w:adjustRightInd w:val="0"/>
        <w:spacing w:line="300" w:lineRule="auto"/>
        <w:jc w:val="left"/>
        <w:outlineLvl w:val="1"/>
        <w:rPr>
          <w:rFonts w:ascii="Times New Roman" w:hAnsi="Times New Roman" w:cs="Times New Roman"/>
          <w:sz w:val="24"/>
          <w:szCs w:val="24"/>
        </w:rPr>
      </w:pPr>
      <w:r>
        <w:rPr>
          <w:rFonts w:ascii="Times New Roman" w:hAnsiTheme="minorEastAsia" w:cs="Times New Roman" w:hint="eastAsia"/>
          <w:sz w:val="24"/>
          <w:szCs w:val="24"/>
        </w:rPr>
        <w:t>1</w:t>
      </w:r>
      <w:r>
        <w:rPr>
          <w:rFonts w:ascii="Times New Roman" w:hAnsiTheme="minorEastAsia" w:cs="Times New Roman"/>
          <w:sz w:val="24"/>
          <w:szCs w:val="24"/>
        </w:rPr>
        <w:t xml:space="preserve">.1.1  </w:t>
      </w:r>
      <w:r>
        <w:rPr>
          <w:rFonts w:ascii="Times New Roman" w:hAnsiTheme="minorEastAsia" w:cs="Times New Roman"/>
          <w:sz w:val="24"/>
          <w:szCs w:val="24"/>
        </w:rPr>
        <w:t>设计能力分析</w:t>
      </w:r>
    </w:p>
    <w:p w:rsidR="00A568A1" w:rsidRPr="00485684" w:rsidRDefault="008151B3" w:rsidP="00485684">
      <w:pPr>
        <w:autoSpaceDE w:val="0"/>
        <w:autoSpaceDN w:val="0"/>
        <w:adjustRightInd w:val="0"/>
        <w:spacing w:line="300" w:lineRule="auto"/>
        <w:ind w:firstLineChars="200" w:firstLine="480"/>
        <w:jc w:val="left"/>
        <w:outlineLvl w:val="1"/>
        <w:rPr>
          <w:rFonts w:ascii="Times New Roman" w:hAnsiTheme="minorEastAsia" w:cs="Times New Roman"/>
          <w:sz w:val="24"/>
          <w:szCs w:val="24"/>
        </w:rPr>
      </w:pPr>
      <w:r w:rsidRPr="00485684">
        <w:rPr>
          <w:rFonts w:ascii="Times New Roman" w:hAnsiTheme="minorEastAsia" w:cs="Times New Roman" w:hint="eastAsia"/>
          <w:sz w:val="24"/>
          <w:szCs w:val="24"/>
        </w:rPr>
        <w:t>根据《中国城市建设统计年鉴》以及《中国农村统计年鉴》中给出的历年污水处理厂设计处理能力与污水年处理量的数据</w:t>
      </w:r>
      <w:r w:rsidR="00AF22DB" w:rsidRPr="00AF22DB">
        <w:rPr>
          <w:rFonts w:ascii="Times New Roman" w:hAnsiTheme="minorEastAsia" w:cs="Times New Roman" w:hint="eastAsia"/>
          <w:sz w:val="24"/>
          <w:szCs w:val="24"/>
          <w:vertAlign w:val="superscript"/>
        </w:rPr>
        <w:t>[</w:t>
      </w:r>
      <w:r w:rsidR="00AF22DB" w:rsidRPr="00AF22DB">
        <w:rPr>
          <w:rFonts w:ascii="Times New Roman" w:hAnsiTheme="minorEastAsia" w:cs="Times New Roman"/>
          <w:sz w:val="24"/>
          <w:szCs w:val="24"/>
          <w:vertAlign w:val="superscript"/>
        </w:rPr>
        <w:t>1-2]</w:t>
      </w:r>
      <w:r w:rsidRPr="00485684">
        <w:rPr>
          <w:rFonts w:ascii="Times New Roman" w:hAnsiTheme="minorEastAsia" w:cs="Times New Roman" w:hint="eastAsia"/>
          <w:sz w:val="24"/>
          <w:szCs w:val="24"/>
        </w:rPr>
        <w:t>，计算出城镇年污水处理厂逐年运行负荷率</w:t>
      </w:r>
      <w:r w:rsidR="00340469">
        <w:rPr>
          <w:rFonts w:ascii="Times New Roman" w:hAnsiTheme="minorEastAsia" w:cs="Times New Roman" w:hint="eastAsia"/>
          <w:sz w:val="24"/>
          <w:szCs w:val="24"/>
        </w:rPr>
        <w:t>（见表</w:t>
      </w:r>
      <w:r w:rsidR="00340469">
        <w:rPr>
          <w:rFonts w:ascii="Times New Roman" w:hAnsiTheme="minorEastAsia" w:cs="Times New Roman" w:hint="eastAsia"/>
          <w:sz w:val="24"/>
          <w:szCs w:val="24"/>
        </w:rPr>
        <w:t>1</w:t>
      </w:r>
      <w:r w:rsidR="00340469">
        <w:rPr>
          <w:rFonts w:ascii="Times New Roman" w:hAnsiTheme="minorEastAsia" w:cs="Times New Roman" w:hint="eastAsia"/>
          <w:sz w:val="24"/>
          <w:szCs w:val="24"/>
        </w:rPr>
        <w:t>）</w:t>
      </w:r>
      <w:r w:rsidRPr="00485684">
        <w:rPr>
          <w:rFonts w:ascii="Times New Roman" w:hAnsiTheme="minorEastAsia" w:cs="Times New Roman" w:hint="eastAsia"/>
          <w:sz w:val="24"/>
          <w:szCs w:val="24"/>
        </w:rPr>
        <w:t>。</w:t>
      </w:r>
    </w:p>
    <w:p w:rsidR="008151B3" w:rsidRDefault="008151B3" w:rsidP="00A568A1">
      <w:pPr>
        <w:autoSpaceDE w:val="0"/>
        <w:autoSpaceDN w:val="0"/>
        <w:adjustRightInd w:val="0"/>
        <w:spacing w:line="300" w:lineRule="auto"/>
        <w:ind w:firstLineChars="200" w:firstLine="420"/>
        <w:jc w:val="left"/>
        <w:rPr>
          <w:rFonts w:ascii="宋体" w:eastAsia="宋体" w:hAnsi="宋体"/>
          <w:szCs w:val="21"/>
        </w:rPr>
      </w:pPr>
    </w:p>
    <w:p w:rsidR="008151B3" w:rsidRDefault="008151B3" w:rsidP="008151B3">
      <w:pPr>
        <w:pStyle w:val="aa"/>
        <w:ind w:leftChars="75" w:left="158" w:firstLine="480"/>
        <w:jc w:val="center"/>
        <w:rPr>
          <w:rFonts w:ascii="Times New Roman" w:hAnsi="Times New Roman"/>
          <w:b/>
          <w:sz w:val="18"/>
          <w:szCs w:val="18"/>
          <w:vertAlign w:val="superscript"/>
        </w:rPr>
      </w:pPr>
      <w:r w:rsidRPr="00885F08">
        <w:rPr>
          <w:rFonts w:ascii="Times New Roman" w:eastAsia="宋体" w:hAnsi="Times New Roman"/>
          <w:b/>
          <w:sz w:val="18"/>
          <w:szCs w:val="18"/>
        </w:rPr>
        <w:t>表</w:t>
      </w:r>
      <w:r w:rsidR="00995429">
        <w:rPr>
          <w:rFonts w:ascii="Times New Roman" w:eastAsia="宋体" w:hAnsi="Times New Roman"/>
          <w:b/>
          <w:sz w:val="18"/>
          <w:szCs w:val="18"/>
        </w:rPr>
        <w:t>1</w:t>
      </w:r>
      <w:r w:rsidRPr="00885F08">
        <w:rPr>
          <w:rFonts w:ascii="Times New Roman" w:eastAsia="宋体" w:hAnsi="Times New Roman"/>
          <w:b/>
          <w:sz w:val="18"/>
          <w:szCs w:val="18"/>
        </w:rPr>
        <w:t xml:space="preserve">  201</w:t>
      </w:r>
      <w:r w:rsidR="00340469">
        <w:rPr>
          <w:rFonts w:ascii="Times New Roman" w:eastAsia="宋体" w:hAnsi="Times New Roman" w:hint="eastAsia"/>
          <w:b/>
          <w:sz w:val="18"/>
          <w:szCs w:val="18"/>
        </w:rPr>
        <w:t>3</w:t>
      </w:r>
      <w:r w:rsidR="002E29BB">
        <w:rPr>
          <w:rFonts w:ascii="Times New Roman" w:eastAsia="宋体" w:hAnsi="Times New Roman" w:hint="eastAsia"/>
          <w:b/>
          <w:sz w:val="18"/>
          <w:szCs w:val="18"/>
        </w:rPr>
        <w:t>年至</w:t>
      </w:r>
      <w:r w:rsidR="00340469">
        <w:rPr>
          <w:rFonts w:ascii="Times New Roman" w:eastAsia="宋体" w:hAnsi="Times New Roman" w:hint="eastAsia"/>
          <w:b/>
          <w:sz w:val="18"/>
          <w:szCs w:val="18"/>
        </w:rPr>
        <w:t>2017</w:t>
      </w:r>
      <w:r w:rsidRPr="00885F08">
        <w:rPr>
          <w:rFonts w:ascii="Times New Roman" w:eastAsia="宋体" w:hAnsi="Times New Roman"/>
          <w:b/>
          <w:sz w:val="18"/>
          <w:szCs w:val="18"/>
        </w:rPr>
        <w:t>年我国城镇污水处理厂</w:t>
      </w:r>
      <w:r w:rsidR="00340469">
        <w:rPr>
          <w:rFonts w:ascii="Times New Roman" w:eastAsia="宋体" w:hAnsi="Times New Roman" w:hint="eastAsia"/>
          <w:b/>
          <w:sz w:val="18"/>
          <w:szCs w:val="18"/>
        </w:rPr>
        <w:t>基本情况</w:t>
      </w:r>
    </w:p>
    <w:p w:rsidR="00EF0DEF" w:rsidRPr="00885F08" w:rsidRDefault="006759BF" w:rsidP="008151B3">
      <w:pPr>
        <w:pStyle w:val="aa"/>
        <w:ind w:leftChars="75" w:left="158" w:firstLine="480"/>
        <w:jc w:val="center"/>
        <w:rPr>
          <w:rFonts w:ascii="Times New Roman" w:eastAsia="宋体" w:hAnsi="Times New Roman"/>
          <w:b/>
          <w:sz w:val="18"/>
          <w:szCs w:val="18"/>
          <w:vertAlign w:val="superscript"/>
        </w:rPr>
      </w:pPr>
      <w:r>
        <w:rPr>
          <w:rFonts w:ascii="Times New Roman" w:eastAsia="宋体" w:hAnsi="Times New Roman"/>
          <w:b/>
          <w:sz w:val="18"/>
          <w:szCs w:val="18"/>
        </w:rPr>
        <w:t>Tab</w:t>
      </w:r>
      <w:r>
        <w:rPr>
          <w:rFonts w:ascii="Times New Roman" w:eastAsia="宋体" w:hAnsi="Times New Roman" w:hint="eastAsia"/>
          <w:b/>
          <w:sz w:val="18"/>
          <w:szCs w:val="18"/>
        </w:rPr>
        <w:t>.</w:t>
      </w:r>
      <w:r w:rsidR="00EF0DEF">
        <w:rPr>
          <w:rFonts w:ascii="Times New Roman" w:eastAsia="宋体" w:hAnsi="Times New Roman"/>
          <w:b/>
          <w:sz w:val="18"/>
          <w:szCs w:val="18"/>
        </w:rPr>
        <w:t xml:space="preserve"> </w:t>
      </w:r>
      <w:r w:rsidR="00995429">
        <w:rPr>
          <w:rFonts w:ascii="Times New Roman" w:eastAsia="宋体" w:hAnsi="Times New Roman"/>
          <w:b/>
          <w:sz w:val="18"/>
          <w:szCs w:val="18"/>
        </w:rPr>
        <w:t>1</w:t>
      </w:r>
      <w:r w:rsidR="00EF0DEF">
        <w:rPr>
          <w:rFonts w:ascii="Times New Roman" w:eastAsia="宋体" w:hAnsi="Times New Roman"/>
          <w:b/>
          <w:sz w:val="18"/>
          <w:szCs w:val="18"/>
        </w:rPr>
        <w:t xml:space="preserve"> </w:t>
      </w:r>
      <w:r w:rsidR="00340469">
        <w:rPr>
          <w:rFonts w:ascii="Times New Roman" w:eastAsia="宋体" w:hAnsi="Times New Roman" w:hint="eastAsia"/>
          <w:b/>
          <w:sz w:val="18"/>
          <w:szCs w:val="18"/>
        </w:rPr>
        <w:t xml:space="preserve">Information </w:t>
      </w:r>
      <w:r w:rsidR="00EF0DEF" w:rsidRPr="00EF0DEF">
        <w:rPr>
          <w:rFonts w:ascii="Times New Roman" w:eastAsia="宋体" w:hAnsi="Times New Roman"/>
          <w:b/>
          <w:sz w:val="18"/>
          <w:szCs w:val="18"/>
        </w:rPr>
        <w:t xml:space="preserve">of </w:t>
      </w:r>
      <w:r w:rsidR="00485684">
        <w:rPr>
          <w:rFonts w:ascii="Times New Roman" w:eastAsia="宋体" w:hAnsi="Times New Roman" w:hint="eastAsia"/>
          <w:b/>
          <w:sz w:val="18"/>
          <w:szCs w:val="18"/>
        </w:rPr>
        <w:t>WWTP</w:t>
      </w:r>
      <w:r w:rsidR="00340469">
        <w:rPr>
          <w:rFonts w:ascii="Times New Roman" w:eastAsia="宋体" w:hAnsi="Times New Roman"/>
          <w:b/>
          <w:sz w:val="18"/>
          <w:szCs w:val="18"/>
        </w:rPr>
        <w:t>s in China from</w:t>
      </w:r>
      <w:r w:rsidR="00EF0DEF" w:rsidRPr="00EF0DEF">
        <w:rPr>
          <w:rFonts w:ascii="Times New Roman" w:eastAsia="宋体" w:hAnsi="Times New Roman"/>
          <w:b/>
          <w:sz w:val="18"/>
          <w:szCs w:val="18"/>
        </w:rPr>
        <w:t xml:space="preserve"> 201</w:t>
      </w:r>
      <w:r w:rsidR="00340469">
        <w:rPr>
          <w:rFonts w:ascii="Times New Roman" w:eastAsia="宋体" w:hAnsi="Times New Roman" w:hint="eastAsia"/>
          <w:b/>
          <w:sz w:val="18"/>
          <w:szCs w:val="18"/>
        </w:rPr>
        <w:t>3 to 2017</w:t>
      </w:r>
    </w:p>
    <w:tbl>
      <w:tblPr>
        <w:tblW w:w="6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5"/>
        <w:gridCol w:w="1195"/>
        <w:gridCol w:w="1350"/>
        <w:gridCol w:w="1350"/>
        <w:gridCol w:w="1440"/>
      </w:tblGrid>
      <w:tr w:rsidR="00340469" w:rsidRPr="00340469" w:rsidTr="00340469">
        <w:trPr>
          <w:trHeight w:val="290"/>
          <w:jc w:val="center"/>
        </w:trPr>
        <w:tc>
          <w:tcPr>
            <w:tcW w:w="1015" w:type="dxa"/>
            <w:vMerge w:val="restart"/>
            <w:tcBorders>
              <w:left w:val="nil"/>
            </w:tcBorders>
            <w:shd w:val="clear" w:color="auto" w:fill="auto"/>
            <w:noWrap/>
            <w:vAlign w:val="center"/>
            <w:hideMark/>
          </w:tcPr>
          <w:p w:rsidR="00340469" w:rsidRPr="00340469" w:rsidRDefault="00340469" w:rsidP="00D27C6E">
            <w:pPr>
              <w:widowControl/>
              <w:jc w:val="center"/>
              <w:rPr>
                <w:rFonts w:ascii="Times New Roman" w:hAnsi="Times New Roman" w:cs="Times New Roman"/>
                <w:color w:val="000000"/>
                <w:kern w:val="0"/>
                <w:sz w:val="18"/>
                <w:szCs w:val="18"/>
              </w:rPr>
            </w:pPr>
            <w:r w:rsidRPr="00340469">
              <w:rPr>
                <w:rFonts w:ascii="宋体" w:eastAsia="宋体" w:hAnsi="宋体" w:cs="宋体" w:hint="eastAsia"/>
                <w:color w:val="000000"/>
                <w:kern w:val="0"/>
                <w:sz w:val="18"/>
                <w:szCs w:val="18"/>
              </w:rPr>
              <w:t>年份</w:t>
            </w:r>
          </w:p>
        </w:tc>
        <w:tc>
          <w:tcPr>
            <w:tcW w:w="2545" w:type="dxa"/>
            <w:gridSpan w:val="2"/>
            <w:shd w:val="clear" w:color="auto" w:fill="auto"/>
            <w:noWrap/>
            <w:vAlign w:val="center"/>
            <w:hideMark/>
          </w:tcPr>
          <w:p w:rsidR="00340469" w:rsidRPr="00340469" w:rsidRDefault="00340469" w:rsidP="00340469">
            <w:pPr>
              <w:widowControl/>
              <w:jc w:val="center"/>
              <w:rPr>
                <w:rFonts w:ascii="Times New Roman" w:eastAsia="宋体" w:hAnsi="Times New Roman" w:cs="Times New Roman"/>
                <w:color w:val="000000"/>
                <w:kern w:val="0"/>
                <w:sz w:val="18"/>
                <w:szCs w:val="18"/>
              </w:rPr>
            </w:pPr>
            <w:r w:rsidRPr="00340469">
              <w:rPr>
                <w:rFonts w:ascii="Times New Roman" w:eastAsia="宋体" w:hAnsi="Times New Roman" w:cs="Times New Roman"/>
                <w:color w:val="000000"/>
                <w:kern w:val="0"/>
                <w:sz w:val="18"/>
                <w:szCs w:val="18"/>
              </w:rPr>
              <w:t>污水处理厂数量</w:t>
            </w:r>
            <w:r w:rsidRPr="00340469">
              <w:rPr>
                <w:rFonts w:ascii="Times New Roman" w:eastAsia="宋体" w:hAnsi="Times New Roman" w:cs="Times New Roman"/>
                <w:color w:val="000000"/>
                <w:kern w:val="0"/>
                <w:sz w:val="18"/>
                <w:szCs w:val="18"/>
              </w:rPr>
              <w:t>/</w:t>
            </w:r>
            <w:r w:rsidRPr="00340469">
              <w:rPr>
                <w:rFonts w:ascii="Times New Roman" w:eastAsia="宋体" w:hAnsi="Times New Roman" w:cs="Times New Roman"/>
                <w:color w:val="000000"/>
                <w:kern w:val="0"/>
                <w:sz w:val="18"/>
                <w:szCs w:val="18"/>
              </w:rPr>
              <w:t>座</w:t>
            </w:r>
          </w:p>
        </w:tc>
        <w:tc>
          <w:tcPr>
            <w:tcW w:w="2790" w:type="dxa"/>
            <w:gridSpan w:val="2"/>
            <w:tcBorders>
              <w:right w:val="nil"/>
            </w:tcBorders>
            <w:shd w:val="clear" w:color="auto" w:fill="auto"/>
            <w:noWrap/>
            <w:vAlign w:val="center"/>
            <w:hideMark/>
          </w:tcPr>
          <w:p w:rsidR="00340469" w:rsidRPr="002E29BB" w:rsidRDefault="00340469" w:rsidP="00340469">
            <w:pPr>
              <w:widowControl/>
              <w:jc w:val="center"/>
              <w:rPr>
                <w:rFonts w:ascii="Times New Roman" w:hAnsi="Times New Roman" w:cs="Times New Roman"/>
                <w:color w:val="000000"/>
                <w:kern w:val="0"/>
                <w:sz w:val="18"/>
                <w:szCs w:val="18"/>
              </w:rPr>
            </w:pPr>
            <w:r w:rsidRPr="00340469">
              <w:rPr>
                <w:rFonts w:ascii="Times New Roman" w:eastAsia="宋体" w:hAnsi="Times New Roman" w:cs="Times New Roman"/>
                <w:color w:val="000000"/>
                <w:kern w:val="0"/>
                <w:sz w:val="18"/>
                <w:szCs w:val="18"/>
              </w:rPr>
              <w:t>污水处理厂处理能力</w:t>
            </w:r>
            <w:r w:rsidRPr="00340469">
              <w:rPr>
                <w:rFonts w:ascii="Times New Roman" w:eastAsia="宋体" w:hAnsi="Times New Roman" w:cs="Times New Roman"/>
                <w:color w:val="000000"/>
                <w:kern w:val="0"/>
                <w:sz w:val="18"/>
                <w:szCs w:val="18"/>
              </w:rPr>
              <w:t>/</w:t>
            </w:r>
            <w:r w:rsidR="002E29BB">
              <w:rPr>
                <w:rFonts w:ascii="Times New Roman" w:eastAsia="宋体" w:hAnsi="Times New Roman" w:cs="Times New Roman"/>
                <w:color w:val="000000"/>
                <w:kern w:val="0"/>
                <w:sz w:val="18"/>
                <w:szCs w:val="18"/>
              </w:rPr>
              <w:t>(</w:t>
            </w:r>
            <w:r w:rsidRPr="00340469">
              <w:rPr>
                <w:rFonts w:ascii="Times New Roman" w:eastAsia="宋体" w:hAnsi="Times New Roman" w:cs="Times New Roman"/>
                <w:color w:val="000000"/>
                <w:kern w:val="0"/>
                <w:sz w:val="18"/>
                <w:szCs w:val="18"/>
              </w:rPr>
              <w:t>万</w:t>
            </w:r>
            <w:r w:rsidRPr="00340469">
              <w:rPr>
                <w:rFonts w:ascii="Times New Roman" w:eastAsia="宋体" w:hAnsi="Times New Roman" w:cs="Times New Roman"/>
                <w:color w:val="000000"/>
                <w:kern w:val="0"/>
                <w:sz w:val="18"/>
                <w:szCs w:val="18"/>
              </w:rPr>
              <w:t>m</w:t>
            </w:r>
            <w:r w:rsidRPr="00340469">
              <w:rPr>
                <w:rFonts w:ascii="Times New Roman" w:eastAsia="宋体" w:hAnsi="Times New Roman" w:cs="Times New Roman"/>
                <w:color w:val="000000"/>
                <w:kern w:val="0"/>
                <w:sz w:val="18"/>
                <w:szCs w:val="18"/>
                <w:vertAlign w:val="superscript"/>
              </w:rPr>
              <w:t>3</w:t>
            </w:r>
            <w:r w:rsidR="002E29BB">
              <w:rPr>
                <w:rFonts w:ascii="Times New Roman" w:eastAsia="宋体" w:hAnsi="Times New Roman" w:cs="Times New Roman" w:hint="eastAsia"/>
                <w:color w:val="000000"/>
                <w:kern w:val="0"/>
                <w:sz w:val="18"/>
                <w:szCs w:val="18"/>
              </w:rPr>
              <w:t>·</w:t>
            </w:r>
            <w:r w:rsidRPr="00340469">
              <w:rPr>
                <w:rFonts w:ascii="Times New Roman" w:eastAsia="宋体" w:hAnsi="Times New Roman" w:cs="Times New Roman"/>
                <w:color w:val="000000"/>
                <w:kern w:val="0"/>
                <w:sz w:val="18"/>
                <w:szCs w:val="18"/>
              </w:rPr>
              <w:t>d</w:t>
            </w:r>
            <w:r w:rsidR="002E29BB" w:rsidRPr="002E29BB">
              <w:rPr>
                <w:rFonts w:ascii="Times New Roman" w:eastAsia="宋体" w:hAnsi="Times New Roman" w:cs="Times New Roman" w:hint="eastAsia"/>
                <w:color w:val="000000"/>
                <w:kern w:val="0"/>
                <w:sz w:val="18"/>
                <w:szCs w:val="18"/>
                <w:vertAlign w:val="superscript"/>
              </w:rPr>
              <w:t>-</w:t>
            </w:r>
            <w:r w:rsidR="002E29BB" w:rsidRPr="002E29BB">
              <w:rPr>
                <w:rFonts w:ascii="Times New Roman" w:eastAsia="宋体" w:hAnsi="Times New Roman" w:cs="Times New Roman"/>
                <w:color w:val="000000"/>
                <w:kern w:val="0"/>
                <w:sz w:val="18"/>
                <w:szCs w:val="18"/>
                <w:vertAlign w:val="superscript"/>
              </w:rPr>
              <w:t>1</w:t>
            </w:r>
            <w:r w:rsidR="002E29BB">
              <w:rPr>
                <w:rFonts w:ascii="Times New Roman" w:eastAsia="宋体" w:hAnsi="Times New Roman" w:cs="Times New Roman" w:hint="eastAsia"/>
                <w:color w:val="000000"/>
                <w:kern w:val="0"/>
                <w:sz w:val="18"/>
                <w:szCs w:val="18"/>
              </w:rPr>
              <w:t>)</w:t>
            </w:r>
          </w:p>
        </w:tc>
      </w:tr>
      <w:tr w:rsidR="00340469" w:rsidRPr="00340469" w:rsidTr="00340469">
        <w:trPr>
          <w:trHeight w:val="290"/>
          <w:jc w:val="center"/>
        </w:trPr>
        <w:tc>
          <w:tcPr>
            <w:tcW w:w="1015" w:type="dxa"/>
            <w:vMerge/>
            <w:tcBorders>
              <w:left w:val="nil"/>
              <w:bottom w:val="single" w:sz="4" w:space="0" w:color="auto"/>
            </w:tcBorders>
            <w:shd w:val="clear" w:color="auto" w:fill="auto"/>
            <w:noWrap/>
            <w:vAlign w:val="center"/>
          </w:tcPr>
          <w:p w:rsidR="00340469" w:rsidRPr="00340469" w:rsidRDefault="00340469" w:rsidP="00D27C6E">
            <w:pPr>
              <w:widowControl/>
              <w:jc w:val="center"/>
              <w:rPr>
                <w:rFonts w:ascii="Times New Roman" w:eastAsia="Times New Roman" w:hAnsi="Times New Roman" w:cs="Times New Roman"/>
                <w:color w:val="000000"/>
                <w:kern w:val="0"/>
                <w:sz w:val="18"/>
                <w:szCs w:val="18"/>
              </w:rPr>
            </w:pPr>
          </w:p>
        </w:tc>
        <w:tc>
          <w:tcPr>
            <w:tcW w:w="1195" w:type="dxa"/>
            <w:tcBorders>
              <w:bottom w:val="single" w:sz="4" w:space="0" w:color="auto"/>
            </w:tcBorders>
            <w:shd w:val="clear" w:color="auto" w:fill="auto"/>
            <w:noWrap/>
            <w:vAlign w:val="center"/>
          </w:tcPr>
          <w:p w:rsidR="00340469" w:rsidRPr="00340469" w:rsidRDefault="00340469" w:rsidP="00D27C6E">
            <w:pPr>
              <w:widowControl/>
              <w:jc w:val="center"/>
              <w:rPr>
                <w:rFonts w:ascii="Times New Roman" w:eastAsia="宋体" w:hAnsi="Times New Roman" w:cs="Times New Roman"/>
                <w:color w:val="000000"/>
                <w:kern w:val="0"/>
                <w:sz w:val="18"/>
                <w:szCs w:val="18"/>
              </w:rPr>
            </w:pPr>
            <w:r w:rsidRPr="00340469">
              <w:rPr>
                <w:rFonts w:ascii="Times New Roman" w:eastAsia="宋体" w:hAnsi="Times New Roman" w:cs="Times New Roman"/>
                <w:color w:val="000000"/>
                <w:kern w:val="0"/>
                <w:sz w:val="18"/>
                <w:szCs w:val="18"/>
              </w:rPr>
              <w:t>城市</w:t>
            </w:r>
          </w:p>
        </w:tc>
        <w:tc>
          <w:tcPr>
            <w:tcW w:w="1350" w:type="dxa"/>
            <w:tcBorders>
              <w:bottom w:val="single" w:sz="4" w:space="0" w:color="auto"/>
            </w:tcBorders>
          </w:tcPr>
          <w:p w:rsidR="00340469" w:rsidRPr="00340469" w:rsidRDefault="00340469" w:rsidP="00D27C6E">
            <w:pPr>
              <w:widowControl/>
              <w:jc w:val="center"/>
              <w:rPr>
                <w:rFonts w:ascii="Times New Roman" w:eastAsia="宋体" w:hAnsi="Times New Roman" w:cs="Times New Roman"/>
                <w:color w:val="000000"/>
                <w:kern w:val="0"/>
                <w:sz w:val="18"/>
                <w:szCs w:val="18"/>
              </w:rPr>
            </w:pPr>
            <w:r w:rsidRPr="00340469">
              <w:rPr>
                <w:rFonts w:ascii="Times New Roman" w:eastAsia="宋体" w:hAnsi="Times New Roman" w:cs="Times New Roman"/>
                <w:color w:val="000000"/>
                <w:kern w:val="0"/>
                <w:sz w:val="18"/>
                <w:szCs w:val="18"/>
              </w:rPr>
              <w:t>县城</w:t>
            </w:r>
          </w:p>
        </w:tc>
        <w:tc>
          <w:tcPr>
            <w:tcW w:w="1350" w:type="dxa"/>
            <w:tcBorders>
              <w:bottom w:val="single" w:sz="4" w:space="0" w:color="auto"/>
            </w:tcBorders>
            <w:shd w:val="clear" w:color="auto" w:fill="auto"/>
            <w:noWrap/>
            <w:vAlign w:val="center"/>
          </w:tcPr>
          <w:p w:rsidR="00340469" w:rsidRPr="00340469" w:rsidRDefault="00340469" w:rsidP="00D27C6E">
            <w:pPr>
              <w:widowControl/>
              <w:jc w:val="center"/>
              <w:rPr>
                <w:rFonts w:ascii="Times New Roman" w:eastAsia="宋体" w:hAnsi="Times New Roman" w:cs="Times New Roman"/>
                <w:color w:val="000000"/>
                <w:kern w:val="0"/>
                <w:sz w:val="18"/>
                <w:szCs w:val="18"/>
              </w:rPr>
            </w:pPr>
            <w:r w:rsidRPr="00340469">
              <w:rPr>
                <w:rFonts w:ascii="Times New Roman" w:eastAsia="宋体" w:hAnsi="Times New Roman" w:cs="Times New Roman"/>
                <w:color w:val="000000"/>
                <w:kern w:val="0"/>
                <w:sz w:val="18"/>
                <w:szCs w:val="18"/>
              </w:rPr>
              <w:t>城市</w:t>
            </w:r>
          </w:p>
        </w:tc>
        <w:tc>
          <w:tcPr>
            <w:tcW w:w="1440" w:type="dxa"/>
            <w:tcBorders>
              <w:bottom w:val="single" w:sz="4" w:space="0" w:color="auto"/>
              <w:right w:val="nil"/>
            </w:tcBorders>
            <w:shd w:val="clear" w:color="auto" w:fill="auto"/>
            <w:noWrap/>
          </w:tcPr>
          <w:p w:rsidR="00340469" w:rsidRPr="00340469" w:rsidRDefault="00340469" w:rsidP="00D27C6E">
            <w:pPr>
              <w:widowControl/>
              <w:jc w:val="center"/>
              <w:rPr>
                <w:rFonts w:ascii="Times New Roman" w:eastAsia="宋体" w:hAnsi="Times New Roman" w:cs="Times New Roman"/>
                <w:color w:val="000000"/>
                <w:kern w:val="0"/>
                <w:sz w:val="18"/>
                <w:szCs w:val="18"/>
              </w:rPr>
            </w:pPr>
            <w:r w:rsidRPr="00340469">
              <w:rPr>
                <w:rFonts w:ascii="Times New Roman" w:eastAsia="宋体" w:hAnsi="Times New Roman" w:cs="Times New Roman"/>
                <w:color w:val="000000"/>
                <w:kern w:val="0"/>
                <w:sz w:val="18"/>
                <w:szCs w:val="18"/>
              </w:rPr>
              <w:t>县城</w:t>
            </w:r>
          </w:p>
        </w:tc>
      </w:tr>
      <w:tr w:rsidR="00340469" w:rsidRPr="00340469" w:rsidTr="00340469">
        <w:trPr>
          <w:trHeight w:val="290"/>
          <w:jc w:val="center"/>
        </w:trPr>
        <w:tc>
          <w:tcPr>
            <w:tcW w:w="1015" w:type="dxa"/>
            <w:tcBorders>
              <w:top w:val="single" w:sz="4" w:space="0" w:color="auto"/>
              <w:left w:val="nil"/>
              <w:bottom w:val="nil"/>
            </w:tcBorders>
            <w:shd w:val="clear" w:color="auto" w:fill="auto"/>
            <w:noWrap/>
            <w:vAlign w:val="center"/>
            <w:hideMark/>
          </w:tcPr>
          <w:p w:rsidR="00340469" w:rsidRPr="00340469" w:rsidRDefault="00340469" w:rsidP="00D27C6E">
            <w:pPr>
              <w:widowControl/>
              <w:jc w:val="center"/>
              <w:rPr>
                <w:rFonts w:ascii="Times New Roman" w:eastAsia="Times New Roman" w:hAnsi="Times New Roman" w:cs="Times New Roman"/>
                <w:color w:val="000000"/>
                <w:kern w:val="0"/>
                <w:sz w:val="18"/>
                <w:szCs w:val="18"/>
              </w:rPr>
            </w:pPr>
            <w:r w:rsidRPr="00340469">
              <w:rPr>
                <w:rFonts w:ascii="Times New Roman" w:eastAsia="Times New Roman" w:hAnsi="Times New Roman" w:cs="Times New Roman"/>
                <w:color w:val="000000"/>
                <w:kern w:val="0"/>
                <w:sz w:val="18"/>
                <w:szCs w:val="18"/>
              </w:rPr>
              <w:t>2013</w:t>
            </w:r>
            <w:r w:rsidRPr="00340469">
              <w:rPr>
                <w:rFonts w:ascii="Times New Roman" w:eastAsia="宋体" w:hAnsi="Times New Roman" w:cs="Times New Roman"/>
                <w:color w:val="000000"/>
                <w:kern w:val="0"/>
                <w:sz w:val="18"/>
                <w:szCs w:val="18"/>
              </w:rPr>
              <w:t>年</w:t>
            </w:r>
          </w:p>
        </w:tc>
        <w:tc>
          <w:tcPr>
            <w:tcW w:w="1195" w:type="dxa"/>
            <w:tcBorders>
              <w:top w:val="single" w:sz="4" w:space="0" w:color="auto"/>
              <w:bottom w:val="nil"/>
            </w:tcBorders>
            <w:shd w:val="clear" w:color="auto" w:fill="auto"/>
            <w:noWrap/>
            <w:vAlign w:val="center"/>
            <w:hideMark/>
          </w:tcPr>
          <w:p w:rsidR="00340469" w:rsidRPr="00340469" w:rsidRDefault="00340469" w:rsidP="00D27C6E">
            <w:pPr>
              <w:widowControl/>
              <w:jc w:val="center"/>
              <w:rPr>
                <w:rFonts w:ascii="Times New Roman" w:eastAsia="Times New Roman" w:hAnsi="Times New Roman" w:cs="Times New Roman"/>
                <w:color w:val="000000"/>
                <w:kern w:val="0"/>
                <w:sz w:val="18"/>
                <w:szCs w:val="18"/>
              </w:rPr>
            </w:pPr>
            <w:r w:rsidRPr="00340469">
              <w:rPr>
                <w:rFonts w:ascii="Times New Roman" w:hAnsi="Times New Roman" w:cs="Times New Roman"/>
                <w:color w:val="000000"/>
                <w:sz w:val="18"/>
                <w:szCs w:val="18"/>
              </w:rPr>
              <w:t>1</w:t>
            </w:r>
            <w:r w:rsidR="002923C1">
              <w:rPr>
                <w:rFonts w:ascii="Times New Roman" w:hAnsi="Times New Roman" w:cs="Times New Roman" w:hint="eastAsia"/>
                <w:color w:val="000000"/>
                <w:sz w:val="18"/>
                <w:szCs w:val="18"/>
              </w:rPr>
              <w:t xml:space="preserve"> </w:t>
            </w:r>
            <w:r w:rsidRPr="00340469">
              <w:rPr>
                <w:rFonts w:ascii="Times New Roman" w:hAnsi="Times New Roman" w:cs="Times New Roman"/>
                <w:color w:val="000000"/>
                <w:sz w:val="18"/>
                <w:szCs w:val="18"/>
              </w:rPr>
              <w:t>736</w:t>
            </w:r>
          </w:p>
        </w:tc>
        <w:tc>
          <w:tcPr>
            <w:tcW w:w="1350" w:type="dxa"/>
            <w:tcBorders>
              <w:top w:val="single" w:sz="4" w:space="0" w:color="auto"/>
              <w:bottom w:val="nil"/>
            </w:tcBorders>
            <w:vAlign w:val="center"/>
          </w:tcPr>
          <w:p w:rsidR="00340469" w:rsidRPr="00340469" w:rsidRDefault="00340469" w:rsidP="00056E03">
            <w:pPr>
              <w:widowControl/>
              <w:jc w:val="center"/>
              <w:rPr>
                <w:rFonts w:ascii="Times New Roman" w:eastAsia="Times New Roman" w:hAnsi="Times New Roman" w:cs="Times New Roman"/>
                <w:color w:val="000000"/>
                <w:kern w:val="0"/>
                <w:sz w:val="18"/>
                <w:szCs w:val="18"/>
              </w:rPr>
            </w:pPr>
            <w:r w:rsidRPr="00340469">
              <w:rPr>
                <w:rFonts w:ascii="Times New Roman" w:eastAsia="Times New Roman" w:hAnsi="Times New Roman" w:cs="Times New Roman"/>
                <w:color w:val="000000"/>
                <w:kern w:val="0"/>
                <w:sz w:val="18"/>
                <w:szCs w:val="18"/>
              </w:rPr>
              <w:t>1</w:t>
            </w:r>
            <w:r w:rsidR="002923C1">
              <w:rPr>
                <w:rFonts w:ascii="Times New Roman" w:hAnsi="Times New Roman" w:cs="Times New Roman" w:hint="eastAsia"/>
                <w:color w:val="000000"/>
                <w:kern w:val="0"/>
                <w:sz w:val="18"/>
                <w:szCs w:val="18"/>
              </w:rPr>
              <w:t xml:space="preserve"> </w:t>
            </w:r>
            <w:r w:rsidRPr="00340469">
              <w:rPr>
                <w:rFonts w:ascii="Times New Roman" w:eastAsia="Times New Roman" w:hAnsi="Times New Roman" w:cs="Times New Roman"/>
                <w:color w:val="000000"/>
                <w:kern w:val="0"/>
                <w:sz w:val="18"/>
                <w:szCs w:val="18"/>
              </w:rPr>
              <w:t>504</w:t>
            </w:r>
          </w:p>
        </w:tc>
        <w:tc>
          <w:tcPr>
            <w:tcW w:w="1350" w:type="dxa"/>
            <w:tcBorders>
              <w:top w:val="single" w:sz="4" w:space="0" w:color="auto"/>
              <w:bottom w:val="nil"/>
            </w:tcBorders>
            <w:shd w:val="clear" w:color="auto" w:fill="auto"/>
            <w:noWrap/>
            <w:vAlign w:val="center"/>
            <w:hideMark/>
          </w:tcPr>
          <w:p w:rsidR="00340469" w:rsidRPr="00340469" w:rsidRDefault="00340469" w:rsidP="00D27C6E">
            <w:pPr>
              <w:widowControl/>
              <w:jc w:val="center"/>
              <w:rPr>
                <w:rFonts w:ascii="Times New Roman" w:hAnsi="Times New Roman" w:cs="Times New Roman"/>
                <w:color w:val="000000"/>
                <w:kern w:val="0"/>
                <w:sz w:val="18"/>
                <w:szCs w:val="18"/>
              </w:rPr>
            </w:pPr>
            <w:r w:rsidRPr="00340469">
              <w:rPr>
                <w:rFonts w:ascii="Times New Roman" w:eastAsia="Times New Roman" w:hAnsi="Times New Roman" w:cs="Times New Roman"/>
                <w:color w:val="000000"/>
                <w:kern w:val="0"/>
                <w:sz w:val="18"/>
                <w:szCs w:val="18"/>
              </w:rPr>
              <w:t>12</w:t>
            </w:r>
            <w:r w:rsidR="002923C1">
              <w:rPr>
                <w:rFonts w:ascii="Times New Roman" w:hAnsi="Times New Roman" w:cs="Times New Roman" w:hint="eastAsia"/>
                <w:color w:val="000000"/>
                <w:kern w:val="0"/>
                <w:sz w:val="18"/>
                <w:szCs w:val="18"/>
              </w:rPr>
              <w:t xml:space="preserve"> </w:t>
            </w:r>
            <w:r w:rsidRPr="00340469">
              <w:rPr>
                <w:rFonts w:ascii="Times New Roman" w:eastAsia="Times New Roman" w:hAnsi="Times New Roman" w:cs="Times New Roman"/>
                <w:color w:val="000000"/>
                <w:kern w:val="0"/>
                <w:sz w:val="18"/>
                <w:szCs w:val="18"/>
              </w:rPr>
              <w:t>454</w:t>
            </w:r>
          </w:p>
        </w:tc>
        <w:tc>
          <w:tcPr>
            <w:tcW w:w="1440" w:type="dxa"/>
            <w:tcBorders>
              <w:top w:val="single" w:sz="4" w:space="0" w:color="auto"/>
              <w:bottom w:val="nil"/>
              <w:right w:val="nil"/>
            </w:tcBorders>
            <w:shd w:val="clear" w:color="auto" w:fill="auto"/>
            <w:noWrap/>
            <w:vAlign w:val="center"/>
            <w:hideMark/>
          </w:tcPr>
          <w:p w:rsidR="00340469" w:rsidRPr="00340469" w:rsidRDefault="00340469" w:rsidP="00D27C6E">
            <w:pPr>
              <w:widowControl/>
              <w:jc w:val="center"/>
              <w:rPr>
                <w:rFonts w:ascii="Times New Roman" w:eastAsia="Times New Roman" w:hAnsi="Times New Roman" w:cs="Times New Roman"/>
                <w:color w:val="000000"/>
                <w:kern w:val="0"/>
                <w:sz w:val="18"/>
                <w:szCs w:val="18"/>
              </w:rPr>
            </w:pPr>
            <w:r w:rsidRPr="00340469">
              <w:rPr>
                <w:rFonts w:ascii="Times New Roman" w:eastAsia="Times New Roman" w:hAnsi="Times New Roman" w:cs="Times New Roman"/>
                <w:color w:val="000000"/>
                <w:kern w:val="0"/>
                <w:sz w:val="18"/>
                <w:szCs w:val="18"/>
              </w:rPr>
              <w:t>2</w:t>
            </w:r>
            <w:r w:rsidR="002923C1">
              <w:rPr>
                <w:rFonts w:ascii="Times New Roman" w:hAnsi="Times New Roman" w:cs="Times New Roman" w:hint="eastAsia"/>
                <w:color w:val="000000"/>
                <w:kern w:val="0"/>
                <w:sz w:val="18"/>
                <w:szCs w:val="18"/>
              </w:rPr>
              <w:t xml:space="preserve"> </w:t>
            </w:r>
            <w:r w:rsidRPr="00340469">
              <w:rPr>
                <w:rFonts w:ascii="Times New Roman" w:eastAsia="Times New Roman" w:hAnsi="Times New Roman" w:cs="Times New Roman"/>
                <w:color w:val="000000"/>
                <w:kern w:val="0"/>
                <w:sz w:val="18"/>
                <w:szCs w:val="18"/>
              </w:rPr>
              <w:t>691</w:t>
            </w:r>
          </w:p>
        </w:tc>
      </w:tr>
      <w:tr w:rsidR="00340469" w:rsidRPr="00340469" w:rsidTr="00340469">
        <w:trPr>
          <w:trHeight w:val="290"/>
          <w:jc w:val="center"/>
        </w:trPr>
        <w:tc>
          <w:tcPr>
            <w:tcW w:w="1015" w:type="dxa"/>
            <w:tcBorders>
              <w:top w:val="nil"/>
              <w:left w:val="nil"/>
              <w:bottom w:val="nil"/>
            </w:tcBorders>
            <w:shd w:val="clear" w:color="auto" w:fill="auto"/>
            <w:noWrap/>
            <w:vAlign w:val="center"/>
            <w:hideMark/>
          </w:tcPr>
          <w:p w:rsidR="00340469" w:rsidRPr="00340469" w:rsidRDefault="00340469" w:rsidP="00D27C6E">
            <w:pPr>
              <w:widowControl/>
              <w:jc w:val="center"/>
              <w:rPr>
                <w:rFonts w:ascii="Times New Roman" w:eastAsia="Times New Roman" w:hAnsi="Times New Roman" w:cs="Times New Roman"/>
                <w:color w:val="000000"/>
                <w:kern w:val="0"/>
                <w:sz w:val="18"/>
                <w:szCs w:val="18"/>
              </w:rPr>
            </w:pPr>
            <w:r w:rsidRPr="00340469">
              <w:rPr>
                <w:rFonts w:ascii="Times New Roman" w:eastAsia="Times New Roman" w:hAnsi="Times New Roman" w:cs="Times New Roman"/>
                <w:color w:val="000000"/>
                <w:kern w:val="0"/>
                <w:sz w:val="18"/>
                <w:szCs w:val="18"/>
              </w:rPr>
              <w:t>2014</w:t>
            </w:r>
            <w:r w:rsidRPr="00340469">
              <w:rPr>
                <w:rFonts w:ascii="Times New Roman" w:eastAsia="宋体" w:hAnsi="Times New Roman" w:cs="Times New Roman"/>
                <w:color w:val="000000"/>
                <w:kern w:val="0"/>
                <w:sz w:val="18"/>
                <w:szCs w:val="18"/>
              </w:rPr>
              <w:t>年</w:t>
            </w:r>
          </w:p>
        </w:tc>
        <w:tc>
          <w:tcPr>
            <w:tcW w:w="1195" w:type="dxa"/>
            <w:tcBorders>
              <w:top w:val="nil"/>
              <w:bottom w:val="nil"/>
            </w:tcBorders>
            <w:shd w:val="clear" w:color="auto" w:fill="auto"/>
            <w:noWrap/>
            <w:vAlign w:val="center"/>
            <w:hideMark/>
          </w:tcPr>
          <w:p w:rsidR="00340469" w:rsidRPr="00340469" w:rsidRDefault="00340469" w:rsidP="00D27C6E">
            <w:pPr>
              <w:widowControl/>
              <w:jc w:val="center"/>
              <w:rPr>
                <w:rFonts w:ascii="Times New Roman" w:eastAsia="Times New Roman" w:hAnsi="Times New Roman" w:cs="Times New Roman"/>
                <w:color w:val="000000"/>
                <w:kern w:val="0"/>
                <w:sz w:val="18"/>
                <w:szCs w:val="18"/>
              </w:rPr>
            </w:pPr>
            <w:r w:rsidRPr="00340469">
              <w:rPr>
                <w:rFonts w:ascii="Times New Roman" w:hAnsi="Times New Roman" w:cs="Times New Roman"/>
                <w:color w:val="000000"/>
                <w:sz w:val="18"/>
                <w:szCs w:val="18"/>
              </w:rPr>
              <w:t>1</w:t>
            </w:r>
            <w:r w:rsidR="002923C1">
              <w:rPr>
                <w:rFonts w:ascii="Times New Roman" w:hAnsi="Times New Roman" w:cs="Times New Roman" w:hint="eastAsia"/>
                <w:color w:val="000000"/>
                <w:sz w:val="18"/>
                <w:szCs w:val="18"/>
              </w:rPr>
              <w:t xml:space="preserve"> </w:t>
            </w:r>
            <w:r w:rsidRPr="00340469">
              <w:rPr>
                <w:rFonts w:ascii="Times New Roman" w:hAnsi="Times New Roman" w:cs="Times New Roman"/>
                <w:color w:val="000000"/>
                <w:sz w:val="18"/>
                <w:szCs w:val="18"/>
              </w:rPr>
              <w:t>807</w:t>
            </w:r>
          </w:p>
        </w:tc>
        <w:tc>
          <w:tcPr>
            <w:tcW w:w="1350" w:type="dxa"/>
            <w:tcBorders>
              <w:top w:val="nil"/>
              <w:bottom w:val="nil"/>
            </w:tcBorders>
            <w:vAlign w:val="center"/>
          </w:tcPr>
          <w:p w:rsidR="00340469" w:rsidRPr="00340469" w:rsidRDefault="00340469" w:rsidP="00056E03">
            <w:pPr>
              <w:widowControl/>
              <w:jc w:val="center"/>
              <w:rPr>
                <w:rFonts w:ascii="Times New Roman" w:eastAsia="Times New Roman" w:hAnsi="Times New Roman" w:cs="Times New Roman"/>
                <w:color w:val="000000"/>
                <w:kern w:val="0"/>
                <w:sz w:val="18"/>
                <w:szCs w:val="18"/>
              </w:rPr>
            </w:pPr>
            <w:r w:rsidRPr="00340469">
              <w:rPr>
                <w:rFonts w:ascii="Times New Roman" w:eastAsia="Times New Roman" w:hAnsi="Times New Roman" w:cs="Times New Roman"/>
                <w:color w:val="000000"/>
                <w:kern w:val="0"/>
                <w:sz w:val="18"/>
                <w:szCs w:val="18"/>
              </w:rPr>
              <w:t>1</w:t>
            </w:r>
            <w:r w:rsidR="002923C1">
              <w:rPr>
                <w:rFonts w:ascii="Times New Roman" w:hAnsi="Times New Roman" w:cs="Times New Roman" w:hint="eastAsia"/>
                <w:color w:val="000000"/>
                <w:kern w:val="0"/>
                <w:sz w:val="18"/>
                <w:szCs w:val="18"/>
              </w:rPr>
              <w:t xml:space="preserve"> </w:t>
            </w:r>
            <w:r w:rsidRPr="00340469">
              <w:rPr>
                <w:rFonts w:ascii="Times New Roman" w:eastAsia="Times New Roman" w:hAnsi="Times New Roman" w:cs="Times New Roman"/>
                <w:color w:val="000000"/>
                <w:kern w:val="0"/>
                <w:sz w:val="18"/>
                <w:szCs w:val="18"/>
              </w:rPr>
              <w:t>555</w:t>
            </w:r>
          </w:p>
        </w:tc>
        <w:tc>
          <w:tcPr>
            <w:tcW w:w="1350" w:type="dxa"/>
            <w:tcBorders>
              <w:top w:val="nil"/>
              <w:bottom w:val="nil"/>
            </w:tcBorders>
            <w:shd w:val="clear" w:color="auto" w:fill="auto"/>
            <w:noWrap/>
            <w:vAlign w:val="center"/>
            <w:hideMark/>
          </w:tcPr>
          <w:p w:rsidR="00340469" w:rsidRPr="00340469" w:rsidRDefault="00340469" w:rsidP="00D27C6E">
            <w:pPr>
              <w:widowControl/>
              <w:jc w:val="center"/>
              <w:rPr>
                <w:rFonts w:ascii="Times New Roman" w:hAnsi="Times New Roman" w:cs="Times New Roman"/>
                <w:color w:val="000000"/>
                <w:kern w:val="0"/>
                <w:sz w:val="18"/>
                <w:szCs w:val="18"/>
              </w:rPr>
            </w:pPr>
            <w:r w:rsidRPr="00340469">
              <w:rPr>
                <w:rFonts w:ascii="Times New Roman" w:eastAsia="Times New Roman" w:hAnsi="Times New Roman" w:cs="Times New Roman"/>
                <w:color w:val="000000"/>
                <w:kern w:val="0"/>
                <w:sz w:val="18"/>
                <w:szCs w:val="18"/>
              </w:rPr>
              <w:t>13</w:t>
            </w:r>
            <w:r w:rsidR="002923C1">
              <w:rPr>
                <w:rFonts w:ascii="Times New Roman" w:hAnsi="Times New Roman" w:cs="Times New Roman" w:hint="eastAsia"/>
                <w:color w:val="000000"/>
                <w:kern w:val="0"/>
                <w:sz w:val="18"/>
                <w:szCs w:val="18"/>
              </w:rPr>
              <w:t xml:space="preserve"> </w:t>
            </w:r>
            <w:r w:rsidRPr="00340469">
              <w:rPr>
                <w:rFonts w:ascii="Times New Roman" w:eastAsia="Times New Roman" w:hAnsi="Times New Roman" w:cs="Times New Roman"/>
                <w:color w:val="000000"/>
                <w:kern w:val="0"/>
                <w:sz w:val="18"/>
                <w:szCs w:val="18"/>
              </w:rPr>
              <w:t>086</w:t>
            </w:r>
          </w:p>
        </w:tc>
        <w:tc>
          <w:tcPr>
            <w:tcW w:w="1440" w:type="dxa"/>
            <w:tcBorders>
              <w:top w:val="nil"/>
              <w:bottom w:val="nil"/>
              <w:right w:val="nil"/>
            </w:tcBorders>
            <w:shd w:val="clear" w:color="auto" w:fill="auto"/>
            <w:noWrap/>
            <w:vAlign w:val="center"/>
            <w:hideMark/>
          </w:tcPr>
          <w:p w:rsidR="00340469" w:rsidRPr="00340469" w:rsidRDefault="00340469" w:rsidP="00D27C6E">
            <w:pPr>
              <w:widowControl/>
              <w:jc w:val="center"/>
              <w:rPr>
                <w:rFonts w:ascii="Times New Roman" w:eastAsia="Times New Roman" w:hAnsi="Times New Roman" w:cs="Times New Roman"/>
                <w:color w:val="000000"/>
                <w:kern w:val="0"/>
                <w:sz w:val="18"/>
                <w:szCs w:val="18"/>
              </w:rPr>
            </w:pPr>
            <w:r w:rsidRPr="00340469">
              <w:rPr>
                <w:rFonts w:ascii="Times New Roman" w:eastAsia="Times New Roman" w:hAnsi="Times New Roman" w:cs="Times New Roman"/>
                <w:color w:val="000000"/>
                <w:kern w:val="0"/>
                <w:sz w:val="18"/>
                <w:szCs w:val="18"/>
              </w:rPr>
              <w:t>2</w:t>
            </w:r>
            <w:r w:rsidR="002923C1">
              <w:rPr>
                <w:rFonts w:ascii="Times New Roman" w:hAnsi="Times New Roman" w:cs="Times New Roman" w:hint="eastAsia"/>
                <w:color w:val="000000"/>
                <w:kern w:val="0"/>
                <w:sz w:val="18"/>
                <w:szCs w:val="18"/>
              </w:rPr>
              <w:t xml:space="preserve"> </w:t>
            </w:r>
            <w:r w:rsidRPr="00340469">
              <w:rPr>
                <w:rFonts w:ascii="Times New Roman" w:eastAsia="Times New Roman" w:hAnsi="Times New Roman" w:cs="Times New Roman"/>
                <w:color w:val="000000"/>
                <w:kern w:val="0"/>
                <w:sz w:val="18"/>
                <w:szCs w:val="18"/>
              </w:rPr>
              <w:t>882</w:t>
            </w:r>
          </w:p>
        </w:tc>
      </w:tr>
      <w:tr w:rsidR="00340469" w:rsidRPr="00340469" w:rsidTr="00340469">
        <w:trPr>
          <w:trHeight w:val="290"/>
          <w:jc w:val="center"/>
        </w:trPr>
        <w:tc>
          <w:tcPr>
            <w:tcW w:w="1015" w:type="dxa"/>
            <w:tcBorders>
              <w:top w:val="nil"/>
              <w:left w:val="nil"/>
              <w:bottom w:val="nil"/>
            </w:tcBorders>
            <w:shd w:val="clear" w:color="auto" w:fill="auto"/>
            <w:noWrap/>
            <w:vAlign w:val="center"/>
            <w:hideMark/>
          </w:tcPr>
          <w:p w:rsidR="00340469" w:rsidRPr="00340469" w:rsidRDefault="00340469" w:rsidP="00D27C6E">
            <w:pPr>
              <w:widowControl/>
              <w:jc w:val="center"/>
              <w:rPr>
                <w:rFonts w:ascii="Times New Roman" w:eastAsia="Times New Roman" w:hAnsi="Times New Roman" w:cs="Times New Roman"/>
                <w:color w:val="000000"/>
                <w:kern w:val="0"/>
                <w:sz w:val="18"/>
                <w:szCs w:val="18"/>
              </w:rPr>
            </w:pPr>
            <w:r w:rsidRPr="00340469">
              <w:rPr>
                <w:rFonts w:ascii="Times New Roman" w:eastAsia="Times New Roman" w:hAnsi="Times New Roman" w:cs="Times New Roman"/>
                <w:color w:val="000000"/>
                <w:kern w:val="0"/>
                <w:sz w:val="18"/>
                <w:szCs w:val="18"/>
              </w:rPr>
              <w:t>2015</w:t>
            </w:r>
            <w:r w:rsidRPr="00340469">
              <w:rPr>
                <w:rFonts w:ascii="Times New Roman" w:eastAsia="宋体" w:hAnsi="Times New Roman" w:cs="Times New Roman"/>
                <w:color w:val="000000"/>
                <w:kern w:val="0"/>
                <w:sz w:val="18"/>
                <w:szCs w:val="18"/>
              </w:rPr>
              <w:t>年</w:t>
            </w:r>
          </w:p>
        </w:tc>
        <w:tc>
          <w:tcPr>
            <w:tcW w:w="1195" w:type="dxa"/>
            <w:tcBorders>
              <w:top w:val="nil"/>
              <w:bottom w:val="nil"/>
            </w:tcBorders>
            <w:shd w:val="clear" w:color="auto" w:fill="auto"/>
            <w:noWrap/>
            <w:vAlign w:val="center"/>
            <w:hideMark/>
          </w:tcPr>
          <w:p w:rsidR="00340469" w:rsidRPr="00340469" w:rsidRDefault="00340469" w:rsidP="00D27C6E">
            <w:pPr>
              <w:widowControl/>
              <w:jc w:val="center"/>
              <w:rPr>
                <w:rFonts w:ascii="Times New Roman" w:eastAsia="Times New Roman" w:hAnsi="Times New Roman" w:cs="Times New Roman"/>
                <w:color w:val="000000"/>
                <w:kern w:val="0"/>
                <w:sz w:val="18"/>
                <w:szCs w:val="18"/>
              </w:rPr>
            </w:pPr>
            <w:r w:rsidRPr="00340469">
              <w:rPr>
                <w:rFonts w:ascii="Times New Roman" w:hAnsi="Times New Roman" w:cs="Times New Roman"/>
                <w:color w:val="000000"/>
                <w:sz w:val="18"/>
                <w:szCs w:val="18"/>
              </w:rPr>
              <w:t>1</w:t>
            </w:r>
            <w:r w:rsidR="002923C1">
              <w:rPr>
                <w:rFonts w:ascii="Times New Roman" w:hAnsi="Times New Roman" w:cs="Times New Roman" w:hint="eastAsia"/>
                <w:color w:val="000000"/>
                <w:sz w:val="18"/>
                <w:szCs w:val="18"/>
              </w:rPr>
              <w:t xml:space="preserve"> </w:t>
            </w:r>
            <w:r w:rsidRPr="00340469">
              <w:rPr>
                <w:rFonts w:ascii="Times New Roman" w:hAnsi="Times New Roman" w:cs="Times New Roman"/>
                <w:color w:val="000000"/>
                <w:sz w:val="18"/>
                <w:szCs w:val="18"/>
              </w:rPr>
              <w:t>944</w:t>
            </w:r>
          </w:p>
        </w:tc>
        <w:tc>
          <w:tcPr>
            <w:tcW w:w="1350" w:type="dxa"/>
            <w:tcBorders>
              <w:top w:val="nil"/>
              <w:bottom w:val="nil"/>
            </w:tcBorders>
            <w:vAlign w:val="center"/>
          </w:tcPr>
          <w:p w:rsidR="00340469" w:rsidRPr="00340469" w:rsidRDefault="00340469" w:rsidP="00056E03">
            <w:pPr>
              <w:widowControl/>
              <w:jc w:val="center"/>
              <w:rPr>
                <w:rFonts w:ascii="Times New Roman" w:eastAsia="Times New Roman" w:hAnsi="Times New Roman" w:cs="Times New Roman"/>
                <w:color w:val="000000"/>
                <w:kern w:val="0"/>
                <w:sz w:val="18"/>
                <w:szCs w:val="18"/>
              </w:rPr>
            </w:pPr>
            <w:r w:rsidRPr="00340469">
              <w:rPr>
                <w:rFonts w:ascii="Times New Roman" w:eastAsia="Times New Roman" w:hAnsi="Times New Roman" w:cs="Times New Roman"/>
                <w:color w:val="000000"/>
                <w:kern w:val="0"/>
                <w:sz w:val="18"/>
                <w:szCs w:val="18"/>
              </w:rPr>
              <w:t>1</w:t>
            </w:r>
            <w:r w:rsidR="002923C1">
              <w:rPr>
                <w:rFonts w:ascii="Times New Roman" w:hAnsi="Times New Roman" w:cs="Times New Roman" w:hint="eastAsia"/>
                <w:color w:val="000000"/>
                <w:kern w:val="0"/>
                <w:sz w:val="18"/>
                <w:szCs w:val="18"/>
              </w:rPr>
              <w:t xml:space="preserve"> </w:t>
            </w:r>
            <w:r w:rsidRPr="00340469">
              <w:rPr>
                <w:rFonts w:ascii="Times New Roman" w:eastAsia="Times New Roman" w:hAnsi="Times New Roman" w:cs="Times New Roman"/>
                <w:color w:val="000000"/>
                <w:kern w:val="0"/>
                <w:sz w:val="18"/>
                <w:szCs w:val="18"/>
              </w:rPr>
              <w:t>599</w:t>
            </w:r>
          </w:p>
        </w:tc>
        <w:tc>
          <w:tcPr>
            <w:tcW w:w="1350" w:type="dxa"/>
            <w:tcBorders>
              <w:top w:val="nil"/>
              <w:bottom w:val="nil"/>
            </w:tcBorders>
            <w:shd w:val="clear" w:color="auto" w:fill="auto"/>
            <w:noWrap/>
            <w:vAlign w:val="center"/>
            <w:hideMark/>
          </w:tcPr>
          <w:p w:rsidR="00340469" w:rsidRPr="00340469" w:rsidRDefault="00340469" w:rsidP="00D27C6E">
            <w:pPr>
              <w:widowControl/>
              <w:jc w:val="center"/>
              <w:rPr>
                <w:rFonts w:ascii="Times New Roman" w:hAnsi="Times New Roman" w:cs="Times New Roman"/>
                <w:color w:val="000000"/>
                <w:kern w:val="0"/>
                <w:sz w:val="18"/>
                <w:szCs w:val="18"/>
              </w:rPr>
            </w:pPr>
            <w:r w:rsidRPr="00340469">
              <w:rPr>
                <w:rFonts w:ascii="Times New Roman" w:eastAsia="Times New Roman" w:hAnsi="Times New Roman" w:cs="Times New Roman"/>
                <w:color w:val="000000"/>
                <w:kern w:val="0"/>
                <w:sz w:val="18"/>
                <w:szCs w:val="18"/>
              </w:rPr>
              <w:t>14</w:t>
            </w:r>
            <w:r w:rsidR="002923C1">
              <w:rPr>
                <w:rFonts w:ascii="Times New Roman" w:hAnsi="Times New Roman" w:cs="Times New Roman" w:hint="eastAsia"/>
                <w:color w:val="000000"/>
                <w:kern w:val="0"/>
                <w:sz w:val="18"/>
                <w:szCs w:val="18"/>
              </w:rPr>
              <w:t xml:space="preserve"> </w:t>
            </w:r>
            <w:r w:rsidRPr="00340469">
              <w:rPr>
                <w:rFonts w:ascii="Times New Roman" w:eastAsia="Times New Roman" w:hAnsi="Times New Roman" w:cs="Times New Roman"/>
                <w:color w:val="000000"/>
                <w:kern w:val="0"/>
                <w:sz w:val="18"/>
                <w:szCs w:val="18"/>
              </w:rPr>
              <w:t>038</w:t>
            </w:r>
          </w:p>
        </w:tc>
        <w:tc>
          <w:tcPr>
            <w:tcW w:w="1440" w:type="dxa"/>
            <w:tcBorders>
              <w:top w:val="nil"/>
              <w:bottom w:val="nil"/>
              <w:right w:val="nil"/>
            </w:tcBorders>
            <w:shd w:val="clear" w:color="auto" w:fill="auto"/>
            <w:noWrap/>
            <w:vAlign w:val="center"/>
            <w:hideMark/>
          </w:tcPr>
          <w:p w:rsidR="00340469" w:rsidRPr="00340469" w:rsidRDefault="00340469" w:rsidP="00D27C6E">
            <w:pPr>
              <w:widowControl/>
              <w:jc w:val="center"/>
              <w:rPr>
                <w:rFonts w:ascii="Times New Roman" w:eastAsia="Times New Roman" w:hAnsi="Times New Roman" w:cs="Times New Roman"/>
                <w:color w:val="000000"/>
                <w:kern w:val="0"/>
                <w:sz w:val="18"/>
                <w:szCs w:val="18"/>
              </w:rPr>
            </w:pPr>
            <w:r w:rsidRPr="00340469">
              <w:rPr>
                <w:rFonts w:ascii="Times New Roman" w:eastAsia="Times New Roman" w:hAnsi="Times New Roman" w:cs="Times New Roman"/>
                <w:color w:val="000000"/>
                <w:kern w:val="0"/>
                <w:sz w:val="18"/>
                <w:szCs w:val="18"/>
              </w:rPr>
              <w:t>2</w:t>
            </w:r>
            <w:r w:rsidR="002923C1">
              <w:rPr>
                <w:rFonts w:ascii="Times New Roman" w:hAnsi="Times New Roman" w:cs="Times New Roman" w:hint="eastAsia"/>
                <w:color w:val="000000"/>
                <w:kern w:val="0"/>
                <w:sz w:val="18"/>
                <w:szCs w:val="18"/>
              </w:rPr>
              <w:t xml:space="preserve"> </w:t>
            </w:r>
            <w:r w:rsidRPr="00340469">
              <w:rPr>
                <w:rFonts w:ascii="Times New Roman" w:eastAsia="Times New Roman" w:hAnsi="Times New Roman" w:cs="Times New Roman"/>
                <w:color w:val="000000"/>
                <w:kern w:val="0"/>
                <w:sz w:val="18"/>
                <w:szCs w:val="18"/>
              </w:rPr>
              <w:t>999</w:t>
            </w:r>
          </w:p>
        </w:tc>
      </w:tr>
      <w:tr w:rsidR="00340469" w:rsidRPr="00340469" w:rsidTr="00340469">
        <w:trPr>
          <w:trHeight w:val="290"/>
          <w:jc w:val="center"/>
        </w:trPr>
        <w:tc>
          <w:tcPr>
            <w:tcW w:w="1015" w:type="dxa"/>
            <w:tcBorders>
              <w:top w:val="nil"/>
              <w:left w:val="nil"/>
              <w:bottom w:val="nil"/>
            </w:tcBorders>
            <w:shd w:val="clear" w:color="auto" w:fill="auto"/>
            <w:noWrap/>
            <w:vAlign w:val="center"/>
            <w:hideMark/>
          </w:tcPr>
          <w:p w:rsidR="00340469" w:rsidRPr="00340469" w:rsidRDefault="00340469" w:rsidP="00D27C6E">
            <w:pPr>
              <w:widowControl/>
              <w:jc w:val="center"/>
              <w:rPr>
                <w:rFonts w:ascii="Times New Roman" w:eastAsia="Times New Roman" w:hAnsi="Times New Roman" w:cs="Times New Roman"/>
                <w:color w:val="000000"/>
                <w:kern w:val="0"/>
                <w:sz w:val="18"/>
                <w:szCs w:val="18"/>
              </w:rPr>
            </w:pPr>
            <w:r w:rsidRPr="00340469">
              <w:rPr>
                <w:rFonts w:ascii="Times New Roman" w:eastAsia="Times New Roman" w:hAnsi="Times New Roman" w:cs="Times New Roman"/>
                <w:color w:val="000000"/>
                <w:kern w:val="0"/>
                <w:sz w:val="18"/>
                <w:szCs w:val="18"/>
              </w:rPr>
              <w:t>2016</w:t>
            </w:r>
            <w:r w:rsidRPr="00340469">
              <w:rPr>
                <w:rFonts w:ascii="Times New Roman" w:eastAsia="宋体" w:hAnsi="Times New Roman" w:cs="Times New Roman"/>
                <w:color w:val="000000"/>
                <w:kern w:val="0"/>
                <w:sz w:val="18"/>
                <w:szCs w:val="18"/>
              </w:rPr>
              <w:t>年</w:t>
            </w:r>
          </w:p>
        </w:tc>
        <w:tc>
          <w:tcPr>
            <w:tcW w:w="1195" w:type="dxa"/>
            <w:tcBorders>
              <w:top w:val="nil"/>
              <w:bottom w:val="nil"/>
            </w:tcBorders>
            <w:shd w:val="clear" w:color="auto" w:fill="auto"/>
            <w:noWrap/>
            <w:vAlign w:val="center"/>
            <w:hideMark/>
          </w:tcPr>
          <w:p w:rsidR="00340469" w:rsidRPr="00340469" w:rsidRDefault="00340469" w:rsidP="00D27C6E">
            <w:pPr>
              <w:widowControl/>
              <w:jc w:val="center"/>
              <w:rPr>
                <w:rFonts w:ascii="Times New Roman" w:eastAsia="Times New Roman" w:hAnsi="Times New Roman" w:cs="Times New Roman"/>
                <w:color w:val="000000"/>
                <w:kern w:val="0"/>
                <w:sz w:val="18"/>
                <w:szCs w:val="18"/>
              </w:rPr>
            </w:pPr>
            <w:r w:rsidRPr="00340469">
              <w:rPr>
                <w:rFonts w:ascii="Times New Roman" w:hAnsi="Times New Roman" w:cs="Times New Roman"/>
                <w:color w:val="000000"/>
                <w:sz w:val="18"/>
                <w:szCs w:val="18"/>
              </w:rPr>
              <w:t>2</w:t>
            </w:r>
            <w:r w:rsidR="002923C1">
              <w:rPr>
                <w:rFonts w:ascii="Times New Roman" w:hAnsi="Times New Roman" w:cs="Times New Roman" w:hint="eastAsia"/>
                <w:color w:val="000000"/>
                <w:sz w:val="18"/>
                <w:szCs w:val="18"/>
              </w:rPr>
              <w:t xml:space="preserve"> </w:t>
            </w:r>
            <w:r w:rsidRPr="00340469">
              <w:rPr>
                <w:rFonts w:ascii="Times New Roman" w:hAnsi="Times New Roman" w:cs="Times New Roman"/>
                <w:color w:val="000000"/>
                <w:sz w:val="18"/>
                <w:szCs w:val="18"/>
              </w:rPr>
              <w:t>039</w:t>
            </w:r>
          </w:p>
        </w:tc>
        <w:tc>
          <w:tcPr>
            <w:tcW w:w="1350" w:type="dxa"/>
            <w:tcBorders>
              <w:top w:val="nil"/>
              <w:bottom w:val="nil"/>
            </w:tcBorders>
            <w:vAlign w:val="center"/>
          </w:tcPr>
          <w:p w:rsidR="00340469" w:rsidRPr="00340469" w:rsidRDefault="00340469" w:rsidP="00056E03">
            <w:pPr>
              <w:widowControl/>
              <w:jc w:val="center"/>
              <w:rPr>
                <w:rFonts w:ascii="Times New Roman" w:eastAsia="Times New Roman" w:hAnsi="Times New Roman" w:cs="Times New Roman"/>
                <w:color w:val="000000"/>
                <w:kern w:val="0"/>
                <w:sz w:val="18"/>
                <w:szCs w:val="18"/>
              </w:rPr>
            </w:pPr>
            <w:r w:rsidRPr="00340469">
              <w:rPr>
                <w:rFonts w:ascii="Times New Roman" w:eastAsia="Times New Roman" w:hAnsi="Times New Roman" w:cs="Times New Roman"/>
                <w:color w:val="000000"/>
                <w:kern w:val="0"/>
                <w:sz w:val="18"/>
                <w:szCs w:val="18"/>
              </w:rPr>
              <w:t>1</w:t>
            </w:r>
            <w:r w:rsidR="002923C1">
              <w:rPr>
                <w:rFonts w:ascii="Times New Roman" w:hAnsi="Times New Roman" w:cs="Times New Roman" w:hint="eastAsia"/>
                <w:color w:val="000000"/>
                <w:kern w:val="0"/>
                <w:sz w:val="18"/>
                <w:szCs w:val="18"/>
              </w:rPr>
              <w:t xml:space="preserve"> </w:t>
            </w:r>
            <w:r w:rsidRPr="00340469">
              <w:rPr>
                <w:rFonts w:ascii="Times New Roman" w:eastAsia="Times New Roman" w:hAnsi="Times New Roman" w:cs="Times New Roman"/>
                <w:color w:val="000000"/>
                <w:kern w:val="0"/>
                <w:sz w:val="18"/>
                <w:szCs w:val="18"/>
              </w:rPr>
              <w:t>513</w:t>
            </w:r>
          </w:p>
        </w:tc>
        <w:tc>
          <w:tcPr>
            <w:tcW w:w="1350" w:type="dxa"/>
            <w:tcBorders>
              <w:top w:val="nil"/>
              <w:bottom w:val="nil"/>
            </w:tcBorders>
            <w:shd w:val="clear" w:color="auto" w:fill="auto"/>
            <w:noWrap/>
            <w:vAlign w:val="center"/>
            <w:hideMark/>
          </w:tcPr>
          <w:p w:rsidR="00340469" w:rsidRPr="00340469" w:rsidRDefault="00340469" w:rsidP="00D27C6E">
            <w:pPr>
              <w:widowControl/>
              <w:jc w:val="center"/>
              <w:rPr>
                <w:rFonts w:ascii="Times New Roman" w:hAnsi="Times New Roman" w:cs="Times New Roman"/>
                <w:color w:val="000000"/>
                <w:kern w:val="0"/>
                <w:sz w:val="18"/>
                <w:szCs w:val="18"/>
              </w:rPr>
            </w:pPr>
            <w:r w:rsidRPr="00340469">
              <w:rPr>
                <w:rFonts w:ascii="Times New Roman" w:eastAsia="Times New Roman" w:hAnsi="Times New Roman" w:cs="Times New Roman"/>
                <w:color w:val="000000"/>
                <w:kern w:val="0"/>
                <w:sz w:val="18"/>
                <w:szCs w:val="18"/>
              </w:rPr>
              <w:t>14</w:t>
            </w:r>
            <w:r w:rsidR="002923C1">
              <w:rPr>
                <w:rFonts w:ascii="Times New Roman" w:hAnsi="Times New Roman" w:cs="Times New Roman" w:hint="eastAsia"/>
                <w:color w:val="000000"/>
                <w:kern w:val="0"/>
                <w:sz w:val="18"/>
                <w:szCs w:val="18"/>
              </w:rPr>
              <w:t xml:space="preserve"> </w:t>
            </w:r>
            <w:r w:rsidRPr="00340469">
              <w:rPr>
                <w:rFonts w:ascii="Times New Roman" w:eastAsia="Times New Roman" w:hAnsi="Times New Roman" w:cs="Times New Roman"/>
                <w:color w:val="000000"/>
                <w:kern w:val="0"/>
                <w:sz w:val="18"/>
                <w:szCs w:val="18"/>
              </w:rPr>
              <w:t>910</w:t>
            </w:r>
          </w:p>
        </w:tc>
        <w:tc>
          <w:tcPr>
            <w:tcW w:w="1440" w:type="dxa"/>
            <w:tcBorders>
              <w:top w:val="nil"/>
              <w:bottom w:val="nil"/>
              <w:right w:val="nil"/>
            </w:tcBorders>
            <w:shd w:val="clear" w:color="auto" w:fill="auto"/>
            <w:noWrap/>
            <w:vAlign w:val="center"/>
            <w:hideMark/>
          </w:tcPr>
          <w:p w:rsidR="00340469" w:rsidRPr="00340469" w:rsidRDefault="00340469" w:rsidP="00D27C6E">
            <w:pPr>
              <w:widowControl/>
              <w:jc w:val="center"/>
              <w:rPr>
                <w:rFonts w:ascii="Times New Roman" w:eastAsia="Times New Roman" w:hAnsi="Times New Roman" w:cs="Times New Roman"/>
                <w:color w:val="000000"/>
                <w:kern w:val="0"/>
                <w:sz w:val="18"/>
                <w:szCs w:val="18"/>
              </w:rPr>
            </w:pPr>
            <w:r w:rsidRPr="00340469">
              <w:rPr>
                <w:rFonts w:ascii="Times New Roman" w:eastAsia="Times New Roman" w:hAnsi="Times New Roman" w:cs="Times New Roman"/>
                <w:color w:val="000000"/>
                <w:kern w:val="0"/>
                <w:sz w:val="18"/>
                <w:szCs w:val="18"/>
              </w:rPr>
              <w:t>3</w:t>
            </w:r>
            <w:r w:rsidR="002923C1">
              <w:rPr>
                <w:rFonts w:ascii="Times New Roman" w:hAnsi="Times New Roman" w:cs="Times New Roman" w:hint="eastAsia"/>
                <w:color w:val="000000"/>
                <w:kern w:val="0"/>
                <w:sz w:val="18"/>
                <w:szCs w:val="18"/>
              </w:rPr>
              <w:t xml:space="preserve"> </w:t>
            </w:r>
            <w:r w:rsidRPr="00340469">
              <w:rPr>
                <w:rFonts w:ascii="Times New Roman" w:eastAsia="Times New Roman" w:hAnsi="Times New Roman" w:cs="Times New Roman"/>
                <w:color w:val="000000"/>
                <w:kern w:val="0"/>
                <w:sz w:val="18"/>
                <w:szCs w:val="18"/>
              </w:rPr>
              <w:t>036</w:t>
            </w:r>
          </w:p>
        </w:tc>
      </w:tr>
      <w:tr w:rsidR="00340469" w:rsidRPr="00340469" w:rsidTr="00340469">
        <w:trPr>
          <w:trHeight w:val="290"/>
          <w:jc w:val="center"/>
        </w:trPr>
        <w:tc>
          <w:tcPr>
            <w:tcW w:w="1015" w:type="dxa"/>
            <w:tcBorders>
              <w:top w:val="nil"/>
              <w:left w:val="nil"/>
              <w:bottom w:val="single" w:sz="4" w:space="0" w:color="auto"/>
            </w:tcBorders>
            <w:shd w:val="clear" w:color="auto" w:fill="auto"/>
            <w:noWrap/>
            <w:vAlign w:val="center"/>
            <w:hideMark/>
          </w:tcPr>
          <w:p w:rsidR="00340469" w:rsidRPr="00340469" w:rsidRDefault="00340469" w:rsidP="00D27C6E">
            <w:pPr>
              <w:widowControl/>
              <w:jc w:val="center"/>
              <w:rPr>
                <w:rFonts w:ascii="Times New Roman" w:eastAsia="Times New Roman" w:hAnsi="Times New Roman" w:cs="Times New Roman"/>
                <w:color w:val="000000"/>
                <w:kern w:val="0"/>
                <w:sz w:val="18"/>
                <w:szCs w:val="18"/>
              </w:rPr>
            </w:pPr>
            <w:r w:rsidRPr="00340469">
              <w:rPr>
                <w:rFonts w:ascii="Times New Roman" w:eastAsia="Times New Roman" w:hAnsi="Times New Roman" w:cs="Times New Roman"/>
                <w:color w:val="000000"/>
                <w:kern w:val="0"/>
                <w:sz w:val="18"/>
                <w:szCs w:val="18"/>
              </w:rPr>
              <w:t>2017</w:t>
            </w:r>
            <w:r w:rsidRPr="00340469">
              <w:rPr>
                <w:rFonts w:ascii="Times New Roman" w:eastAsia="宋体" w:hAnsi="Times New Roman" w:cs="Times New Roman"/>
                <w:color w:val="000000"/>
                <w:kern w:val="0"/>
                <w:sz w:val="18"/>
                <w:szCs w:val="18"/>
              </w:rPr>
              <w:t>年</w:t>
            </w:r>
          </w:p>
        </w:tc>
        <w:tc>
          <w:tcPr>
            <w:tcW w:w="1195" w:type="dxa"/>
            <w:tcBorders>
              <w:top w:val="nil"/>
              <w:bottom w:val="single" w:sz="4" w:space="0" w:color="auto"/>
            </w:tcBorders>
            <w:shd w:val="clear" w:color="auto" w:fill="auto"/>
            <w:noWrap/>
            <w:vAlign w:val="center"/>
            <w:hideMark/>
          </w:tcPr>
          <w:p w:rsidR="00340469" w:rsidRPr="00340469" w:rsidRDefault="00340469" w:rsidP="00D27C6E">
            <w:pPr>
              <w:widowControl/>
              <w:jc w:val="center"/>
              <w:rPr>
                <w:rFonts w:ascii="Times New Roman" w:eastAsia="Times New Roman" w:hAnsi="Times New Roman" w:cs="Times New Roman"/>
                <w:color w:val="000000"/>
                <w:kern w:val="0"/>
                <w:sz w:val="18"/>
                <w:szCs w:val="18"/>
              </w:rPr>
            </w:pPr>
            <w:r w:rsidRPr="00340469">
              <w:rPr>
                <w:rFonts w:ascii="Times New Roman" w:hAnsi="Times New Roman" w:cs="Times New Roman"/>
                <w:color w:val="000000"/>
                <w:sz w:val="18"/>
                <w:szCs w:val="18"/>
              </w:rPr>
              <w:t>2</w:t>
            </w:r>
            <w:r w:rsidR="002923C1">
              <w:rPr>
                <w:rFonts w:ascii="Times New Roman" w:hAnsi="Times New Roman" w:cs="Times New Roman" w:hint="eastAsia"/>
                <w:color w:val="000000"/>
                <w:sz w:val="18"/>
                <w:szCs w:val="18"/>
              </w:rPr>
              <w:t xml:space="preserve"> </w:t>
            </w:r>
            <w:r w:rsidRPr="00340469">
              <w:rPr>
                <w:rFonts w:ascii="Times New Roman" w:hAnsi="Times New Roman" w:cs="Times New Roman"/>
                <w:color w:val="000000"/>
                <w:sz w:val="18"/>
                <w:szCs w:val="18"/>
              </w:rPr>
              <w:t>209</w:t>
            </w:r>
          </w:p>
        </w:tc>
        <w:tc>
          <w:tcPr>
            <w:tcW w:w="1350" w:type="dxa"/>
            <w:tcBorders>
              <w:top w:val="nil"/>
              <w:bottom w:val="single" w:sz="4" w:space="0" w:color="auto"/>
            </w:tcBorders>
            <w:vAlign w:val="center"/>
          </w:tcPr>
          <w:p w:rsidR="00340469" w:rsidRPr="00340469" w:rsidRDefault="00340469" w:rsidP="00056E03">
            <w:pPr>
              <w:widowControl/>
              <w:jc w:val="center"/>
              <w:rPr>
                <w:rFonts w:ascii="Times New Roman" w:eastAsia="Times New Roman" w:hAnsi="Times New Roman" w:cs="Times New Roman"/>
                <w:color w:val="000000"/>
                <w:kern w:val="0"/>
                <w:sz w:val="18"/>
                <w:szCs w:val="18"/>
              </w:rPr>
            </w:pPr>
            <w:r w:rsidRPr="00340469">
              <w:rPr>
                <w:rFonts w:ascii="Times New Roman" w:eastAsia="Times New Roman" w:hAnsi="Times New Roman" w:cs="Times New Roman"/>
                <w:color w:val="000000"/>
                <w:kern w:val="0"/>
                <w:sz w:val="18"/>
                <w:szCs w:val="18"/>
              </w:rPr>
              <w:t>1</w:t>
            </w:r>
            <w:r w:rsidR="002923C1">
              <w:rPr>
                <w:rFonts w:ascii="Times New Roman" w:hAnsi="Times New Roman" w:cs="Times New Roman" w:hint="eastAsia"/>
                <w:color w:val="000000"/>
                <w:kern w:val="0"/>
                <w:sz w:val="18"/>
                <w:szCs w:val="18"/>
              </w:rPr>
              <w:t xml:space="preserve"> </w:t>
            </w:r>
            <w:r w:rsidRPr="00340469">
              <w:rPr>
                <w:rFonts w:ascii="Times New Roman" w:eastAsia="Times New Roman" w:hAnsi="Times New Roman" w:cs="Times New Roman"/>
                <w:color w:val="000000"/>
                <w:kern w:val="0"/>
                <w:sz w:val="18"/>
                <w:szCs w:val="18"/>
              </w:rPr>
              <w:t>572</w:t>
            </w:r>
          </w:p>
        </w:tc>
        <w:tc>
          <w:tcPr>
            <w:tcW w:w="1350" w:type="dxa"/>
            <w:tcBorders>
              <w:top w:val="nil"/>
              <w:bottom w:val="single" w:sz="4" w:space="0" w:color="auto"/>
            </w:tcBorders>
            <w:shd w:val="clear" w:color="auto" w:fill="auto"/>
            <w:noWrap/>
            <w:vAlign w:val="center"/>
            <w:hideMark/>
          </w:tcPr>
          <w:p w:rsidR="00340469" w:rsidRPr="00340469" w:rsidRDefault="00340469" w:rsidP="00D27C6E">
            <w:pPr>
              <w:widowControl/>
              <w:jc w:val="center"/>
              <w:rPr>
                <w:rFonts w:ascii="Times New Roman" w:hAnsi="Times New Roman" w:cs="Times New Roman"/>
                <w:color w:val="000000"/>
                <w:kern w:val="0"/>
                <w:sz w:val="18"/>
                <w:szCs w:val="18"/>
              </w:rPr>
            </w:pPr>
            <w:r w:rsidRPr="00340469">
              <w:rPr>
                <w:rFonts w:ascii="Times New Roman" w:eastAsia="Times New Roman" w:hAnsi="Times New Roman" w:cs="Times New Roman"/>
                <w:color w:val="000000"/>
                <w:kern w:val="0"/>
                <w:sz w:val="18"/>
                <w:szCs w:val="18"/>
              </w:rPr>
              <w:t>15</w:t>
            </w:r>
            <w:r w:rsidR="002923C1">
              <w:rPr>
                <w:rFonts w:ascii="Times New Roman" w:hAnsi="Times New Roman" w:cs="Times New Roman" w:hint="eastAsia"/>
                <w:color w:val="000000"/>
                <w:kern w:val="0"/>
                <w:sz w:val="18"/>
                <w:szCs w:val="18"/>
              </w:rPr>
              <w:t xml:space="preserve"> </w:t>
            </w:r>
            <w:r w:rsidRPr="00340469">
              <w:rPr>
                <w:rFonts w:ascii="Times New Roman" w:eastAsia="Times New Roman" w:hAnsi="Times New Roman" w:cs="Times New Roman"/>
                <w:color w:val="000000"/>
                <w:kern w:val="0"/>
                <w:sz w:val="18"/>
                <w:szCs w:val="18"/>
              </w:rPr>
              <w:t>743</w:t>
            </w:r>
          </w:p>
        </w:tc>
        <w:tc>
          <w:tcPr>
            <w:tcW w:w="1440" w:type="dxa"/>
            <w:tcBorders>
              <w:top w:val="nil"/>
              <w:bottom w:val="single" w:sz="4" w:space="0" w:color="auto"/>
              <w:right w:val="nil"/>
            </w:tcBorders>
            <w:shd w:val="clear" w:color="auto" w:fill="auto"/>
            <w:noWrap/>
            <w:vAlign w:val="center"/>
            <w:hideMark/>
          </w:tcPr>
          <w:p w:rsidR="00340469" w:rsidRPr="00340469" w:rsidRDefault="00340469" w:rsidP="00D27C6E">
            <w:pPr>
              <w:widowControl/>
              <w:jc w:val="center"/>
              <w:rPr>
                <w:rFonts w:ascii="Times New Roman" w:eastAsia="Times New Roman" w:hAnsi="Times New Roman" w:cs="Times New Roman"/>
                <w:color w:val="000000"/>
                <w:kern w:val="0"/>
                <w:sz w:val="18"/>
                <w:szCs w:val="18"/>
              </w:rPr>
            </w:pPr>
            <w:r w:rsidRPr="00340469">
              <w:rPr>
                <w:rFonts w:ascii="Times New Roman" w:eastAsia="Times New Roman" w:hAnsi="Times New Roman" w:cs="Times New Roman"/>
                <w:color w:val="000000"/>
                <w:kern w:val="0"/>
                <w:sz w:val="18"/>
                <w:szCs w:val="18"/>
              </w:rPr>
              <w:t>3</w:t>
            </w:r>
            <w:r w:rsidR="002923C1">
              <w:rPr>
                <w:rFonts w:ascii="Times New Roman" w:hAnsi="Times New Roman" w:cs="Times New Roman" w:hint="eastAsia"/>
                <w:color w:val="000000"/>
                <w:kern w:val="0"/>
                <w:sz w:val="18"/>
                <w:szCs w:val="18"/>
              </w:rPr>
              <w:t xml:space="preserve"> </w:t>
            </w:r>
            <w:r w:rsidRPr="00340469">
              <w:rPr>
                <w:rFonts w:ascii="Times New Roman" w:eastAsia="Times New Roman" w:hAnsi="Times New Roman" w:cs="Times New Roman"/>
                <w:color w:val="000000"/>
                <w:kern w:val="0"/>
                <w:sz w:val="18"/>
                <w:szCs w:val="18"/>
              </w:rPr>
              <w:t>218</w:t>
            </w:r>
          </w:p>
        </w:tc>
      </w:tr>
    </w:tbl>
    <w:p w:rsidR="008151B3" w:rsidRPr="00992920" w:rsidRDefault="008151B3" w:rsidP="00340469">
      <w:pPr>
        <w:autoSpaceDE w:val="0"/>
        <w:autoSpaceDN w:val="0"/>
        <w:adjustRightInd w:val="0"/>
        <w:spacing w:line="300" w:lineRule="auto"/>
        <w:ind w:firstLineChars="200" w:firstLine="422"/>
        <w:jc w:val="left"/>
        <w:rPr>
          <w:rFonts w:ascii="Times New Roman" w:hAnsiTheme="minorEastAsia" w:cs="Times New Roman"/>
          <w:b/>
          <w:color w:val="FF0000"/>
          <w:szCs w:val="21"/>
        </w:rPr>
      </w:pPr>
    </w:p>
    <w:p w:rsidR="008151B3" w:rsidRPr="00403C7B" w:rsidRDefault="008151B3" w:rsidP="008151B3">
      <w:pPr>
        <w:autoSpaceDE w:val="0"/>
        <w:autoSpaceDN w:val="0"/>
        <w:adjustRightInd w:val="0"/>
        <w:jc w:val="left"/>
        <w:outlineLvl w:val="0"/>
        <w:rPr>
          <w:rFonts w:ascii="Times New Roman" w:hAnsiTheme="minorEastAsia" w:cs="Times New Roman"/>
          <w:b/>
          <w:color w:val="FF0000"/>
          <w:szCs w:val="21"/>
        </w:rPr>
      </w:pPr>
      <w:r>
        <w:rPr>
          <w:rFonts w:ascii="Times New Roman" w:hAnsiTheme="minorEastAsia" w:cs="Times New Roman" w:hint="eastAsia"/>
          <w:b/>
          <w:color w:val="FF0000"/>
          <w:szCs w:val="21"/>
        </w:rPr>
        <w:t>注：</w:t>
      </w:r>
      <w:r w:rsidRPr="00403C7B">
        <w:rPr>
          <w:rFonts w:ascii="Times New Roman" w:hAnsiTheme="minorEastAsia" w:cs="Times New Roman" w:hint="eastAsia"/>
          <w:b/>
          <w:color w:val="FF0000"/>
          <w:szCs w:val="21"/>
        </w:rPr>
        <w:t>表格上方标注表格顺序和表格题目</w:t>
      </w:r>
      <w:r w:rsidR="00F24048">
        <w:rPr>
          <w:rFonts w:ascii="Times New Roman" w:hAnsiTheme="minorEastAsia" w:cs="Times New Roman" w:hint="eastAsia"/>
          <w:b/>
          <w:color w:val="FF0000"/>
          <w:szCs w:val="21"/>
        </w:rPr>
        <w:t>；</w:t>
      </w:r>
    </w:p>
    <w:p w:rsidR="008151B3" w:rsidRPr="00403C7B" w:rsidRDefault="008151B3" w:rsidP="00992920">
      <w:pPr>
        <w:autoSpaceDE w:val="0"/>
        <w:autoSpaceDN w:val="0"/>
        <w:adjustRightInd w:val="0"/>
        <w:ind w:firstLine="420"/>
        <w:jc w:val="left"/>
        <w:outlineLvl w:val="0"/>
        <w:rPr>
          <w:rFonts w:ascii="Times New Roman" w:hAnsiTheme="minorEastAsia" w:cs="Times New Roman"/>
          <w:b/>
          <w:color w:val="FF0000"/>
          <w:szCs w:val="21"/>
        </w:rPr>
      </w:pPr>
      <w:r w:rsidRPr="00403C7B">
        <w:rPr>
          <w:rFonts w:ascii="Times New Roman" w:hAnsiTheme="minorEastAsia" w:cs="Times New Roman" w:hint="eastAsia"/>
          <w:b/>
          <w:color w:val="FF0000"/>
          <w:szCs w:val="21"/>
        </w:rPr>
        <w:t>禁止应用图片格式插入表格</w:t>
      </w:r>
      <w:r w:rsidR="00F24048">
        <w:rPr>
          <w:rFonts w:ascii="Times New Roman" w:hAnsiTheme="minorEastAsia" w:cs="Times New Roman" w:hint="eastAsia"/>
          <w:b/>
          <w:color w:val="FF0000"/>
          <w:szCs w:val="21"/>
        </w:rPr>
        <w:t>；</w:t>
      </w:r>
    </w:p>
    <w:p w:rsidR="008151B3" w:rsidRDefault="008151B3" w:rsidP="00992920">
      <w:pPr>
        <w:autoSpaceDE w:val="0"/>
        <w:autoSpaceDN w:val="0"/>
        <w:adjustRightInd w:val="0"/>
        <w:ind w:firstLine="420"/>
        <w:jc w:val="left"/>
        <w:outlineLvl w:val="0"/>
        <w:rPr>
          <w:rFonts w:ascii="Times New Roman" w:hAnsiTheme="minorEastAsia" w:cs="Times New Roman"/>
          <w:b/>
          <w:color w:val="FF0000"/>
          <w:szCs w:val="21"/>
        </w:rPr>
      </w:pPr>
      <w:r w:rsidRPr="00403C7B">
        <w:rPr>
          <w:rFonts w:ascii="Times New Roman" w:hAnsiTheme="minorEastAsia" w:cs="Times New Roman" w:hint="eastAsia"/>
          <w:b/>
          <w:color w:val="FF0000"/>
          <w:szCs w:val="21"/>
        </w:rPr>
        <w:t>表注应在表格下方顶格标明要解释的内容，在表格中应以①、②……等示出。</w:t>
      </w:r>
    </w:p>
    <w:p w:rsidR="00B33748" w:rsidRDefault="00B33748" w:rsidP="00992920">
      <w:pPr>
        <w:autoSpaceDE w:val="0"/>
        <w:autoSpaceDN w:val="0"/>
        <w:adjustRightInd w:val="0"/>
        <w:ind w:firstLine="420"/>
        <w:jc w:val="left"/>
        <w:outlineLvl w:val="0"/>
        <w:rPr>
          <w:rFonts w:ascii="Times New Roman" w:hAnsiTheme="minorEastAsia" w:cs="Times New Roman"/>
          <w:b/>
          <w:color w:val="FF0000"/>
          <w:szCs w:val="21"/>
        </w:rPr>
      </w:pPr>
    </w:p>
    <w:p w:rsidR="006759BF" w:rsidRDefault="006759BF" w:rsidP="00992920">
      <w:pPr>
        <w:autoSpaceDE w:val="0"/>
        <w:autoSpaceDN w:val="0"/>
        <w:adjustRightInd w:val="0"/>
        <w:ind w:firstLine="420"/>
        <w:jc w:val="left"/>
        <w:outlineLvl w:val="0"/>
        <w:rPr>
          <w:rFonts w:ascii="Times New Roman" w:hAnsiTheme="minorEastAsia" w:cs="Times New Roman"/>
          <w:b/>
          <w:color w:val="FF0000"/>
          <w:szCs w:val="21"/>
        </w:rPr>
      </w:pPr>
    </w:p>
    <w:p w:rsidR="006759BF" w:rsidRDefault="003D4721" w:rsidP="003D4721">
      <w:pPr>
        <w:ind w:firstLine="420"/>
        <w:jc w:val="center"/>
        <w:rPr>
          <w:rFonts w:ascii="Times New Roman" w:hAnsi="Times New Roman" w:cs="Times New Roman"/>
          <w:b/>
          <w:color w:val="FF0000"/>
          <w:szCs w:val="21"/>
        </w:rPr>
      </w:pPr>
      <w:r>
        <w:rPr>
          <w:noProof/>
        </w:rPr>
        <w:drawing>
          <wp:inline distT="0" distB="0" distL="0" distR="0" wp14:anchorId="2E096372" wp14:editId="5761B7B9">
            <wp:extent cx="3792773" cy="1264258"/>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809854" cy="1269952"/>
                    </a:xfrm>
                    <a:prstGeom prst="rect">
                      <a:avLst/>
                    </a:prstGeom>
                  </pic:spPr>
                </pic:pic>
              </a:graphicData>
            </a:graphic>
          </wp:inline>
        </w:drawing>
      </w:r>
    </w:p>
    <w:p w:rsidR="006759BF" w:rsidRPr="00403C7B" w:rsidRDefault="006759BF" w:rsidP="006759BF">
      <w:pPr>
        <w:rPr>
          <w:rFonts w:ascii="Times New Roman" w:hAnsi="Times New Roman" w:cs="Times New Roman"/>
          <w:b/>
          <w:color w:val="FF0000"/>
          <w:szCs w:val="21"/>
        </w:rPr>
      </w:pPr>
      <w:r>
        <w:rPr>
          <w:rFonts w:ascii="Times New Roman" w:hAnsi="Times New Roman" w:cs="Times New Roman" w:hint="eastAsia"/>
          <w:b/>
          <w:color w:val="FF0000"/>
          <w:szCs w:val="21"/>
        </w:rPr>
        <w:t>注</w:t>
      </w:r>
      <w:r>
        <w:rPr>
          <w:rFonts w:ascii="Times New Roman" w:hAnsi="Times New Roman" w:cs="Times New Roman"/>
          <w:b/>
          <w:color w:val="FF0000"/>
          <w:szCs w:val="21"/>
        </w:rPr>
        <w:t>：</w:t>
      </w:r>
      <w:r w:rsidRPr="00403C7B">
        <w:rPr>
          <w:rFonts w:ascii="Times New Roman" w:hAnsi="Times New Roman" w:cs="Times New Roman" w:hint="eastAsia"/>
          <w:b/>
          <w:color w:val="FF0000"/>
          <w:szCs w:val="21"/>
        </w:rPr>
        <w:t>文中出现的公式应采用公式编辑器编辑，公式中物理变量应用斜体表示</w:t>
      </w:r>
      <w:r>
        <w:rPr>
          <w:rFonts w:ascii="Times New Roman" w:hAnsi="Times New Roman" w:cs="Times New Roman" w:hint="eastAsia"/>
          <w:b/>
          <w:color w:val="FF0000"/>
          <w:szCs w:val="21"/>
        </w:rPr>
        <w:t>。</w:t>
      </w:r>
    </w:p>
    <w:p w:rsidR="009E384B" w:rsidRPr="006759BF" w:rsidRDefault="0023760F" w:rsidP="0023760F">
      <w:pPr>
        <w:autoSpaceDE w:val="0"/>
        <w:autoSpaceDN w:val="0"/>
        <w:adjustRightInd w:val="0"/>
        <w:jc w:val="left"/>
        <w:outlineLvl w:val="0"/>
        <w:rPr>
          <w:rFonts w:ascii="Times New Roman" w:hAnsiTheme="minorEastAsia" w:cs="Times New Roman"/>
          <w:b/>
          <w:color w:val="FF0000"/>
          <w:szCs w:val="21"/>
        </w:rPr>
      </w:pPr>
      <w:r>
        <w:rPr>
          <w:rFonts w:ascii="Times New Roman" w:hAnsiTheme="minorEastAsia" w:cs="Times New Roman"/>
          <w:b/>
          <w:color w:val="FF0000"/>
          <w:szCs w:val="21"/>
        </w:rPr>
        <w:tab/>
      </w:r>
    </w:p>
    <w:p w:rsidR="006D2091" w:rsidRPr="00A568A1" w:rsidRDefault="006D2091" w:rsidP="00A568A1">
      <w:pPr>
        <w:spacing w:line="300" w:lineRule="auto"/>
        <w:ind w:firstLineChars="200" w:firstLine="480"/>
        <w:rPr>
          <w:rFonts w:ascii="Times New Roman" w:hAnsi="Times New Roman" w:cs="Times New Roman"/>
          <w:sz w:val="24"/>
          <w:szCs w:val="24"/>
        </w:rPr>
        <w:sectPr w:rsidR="006D2091" w:rsidRPr="00A568A1" w:rsidSect="00810E65">
          <w:type w:val="continuous"/>
          <w:pgSz w:w="11906" w:h="16838" w:code="9"/>
          <w:pgMar w:top="1440" w:right="1077" w:bottom="1440" w:left="1077" w:header="851" w:footer="992" w:gutter="0"/>
          <w:cols w:space="425"/>
          <w:docGrid w:type="linesAndChars" w:linePitch="312"/>
        </w:sectPr>
      </w:pPr>
    </w:p>
    <w:p w:rsidR="00C73E79" w:rsidRDefault="00C73E79" w:rsidP="00A568A1">
      <w:pPr>
        <w:autoSpaceDE w:val="0"/>
        <w:autoSpaceDN w:val="0"/>
        <w:adjustRightInd w:val="0"/>
        <w:spacing w:line="300" w:lineRule="auto"/>
        <w:jc w:val="left"/>
        <w:rPr>
          <w:rFonts w:ascii="Times New Roman" w:hAnsiTheme="minorEastAsia" w:cs="Times New Roman"/>
          <w:b/>
          <w:sz w:val="24"/>
          <w:szCs w:val="24"/>
        </w:rPr>
      </w:pPr>
    </w:p>
    <w:p w:rsidR="00D2436B" w:rsidRPr="009E384B" w:rsidRDefault="00B800B0" w:rsidP="009E384B">
      <w:pPr>
        <w:autoSpaceDE w:val="0"/>
        <w:autoSpaceDN w:val="0"/>
        <w:adjustRightInd w:val="0"/>
        <w:spacing w:line="300" w:lineRule="auto"/>
        <w:jc w:val="center"/>
        <w:rPr>
          <w:rFonts w:ascii="Times New Roman" w:hAnsiTheme="minorEastAsia" w:cs="Times New Roman"/>
          <w:b/>
          <w:szCs w:val="21"/>
        </w:rPr>
      </w:pPr>
      <w:r w:rsidRPr="009E384B">
        <w:rPr>
          <w:rFonts w:ascii="Times New Roman" w:hAnsiTheme="minorEastAsia" w:cs="Times New Roman"/>
          <w:b/>
          <w:szCs w:val="21"/>
        </w:rPr>
        <w:t>参考文献</w:t>
      </w:r>
    </w:p>
    <w:p w:rsidR="00D2436B" w:rsidRPr="0065336D" w:rsidRDefault="00992920" w:rsidP="006B5582">
      <w:pPr>
        <w:autoSpaceDE w:val="0"/>
        <w:autoSpaceDN w:val="0"/>
        <w:adjustRightInd w:val="0"/>
        <w:jc w:val="left"/>
        <w:rPr>
          <w:rFonts w:ascii="Times New Roman" w:hAnsiTheme="minorEastAsia" w:cs="Times New Roman"/>
          <w:b/>
          <w:color w:val="FF0000"/>
          <w:szCs w:val="21"/>
        </w:rPr>
      </w:pPr>
      <w:r>
        <w:rPr>
          <w:rFonts w:ascii="Times New Roman" w:hAnsiTheme="minorEastAsia" w:cs="Times New Roman"/>
          <w:b/>
          <w:color w:val="FF0000"/>
          <w:szCs w:val="21"/>
        </w:rPr>
        <w:t>注</w:t>
      </w:r>
      <w:r>
        <w:rPr>
          <w:rFonts w:ascii="Times New Roman" w:hAnsiTheme="minorEastAsia" w:cs="Times New Roman" w:hint="eastAsia"/>
          <w:b/>
          <w:color w:val="FF0000"/>
          <w:szCs w:val="21"/>
        </w:rPr>
        <w:t>：</w:t>
      </w:r>
      <w:r w:rsidR="006B5582">
        <w:rPr>
          <w:rFonts w:ascii="Times New Roman" w:hAnsiTheme="minorEastAsia" w:cs="Times New Roman" w:hint="eastAsia"/>
          <w:b/>
          <w:color w:val="FF0000"/>
          <w:szCs w:val="21"/>
        </w:rPr>
        <w:t>推荐作者引用近年相关研究文献，数量一般不少于</w:t>
      </w:r>
      <w:r w:rsidR="006B5582">
        <w:rPr>
          <w:rFonts w:ascii="Times New Roman" w:hAnsiTheme="minorEastAsia" w:cs="Times New Roman" w:hint="eastAsia"/>
          <w:b/>
          <w:color w:val="FF0000"/>
          <w:szCs w:val="21"/>
        </w:rPr>
        <w:t>1</w:t>
      </w:r>
      <w:r w:rsidR="006B5582">
        <w:rPr>
          <w:rFonts w:ascii="Times New Roman" w:hAnsiTheme="minorEastAsia" w:cs="Times New Roman"/>
          <w:b/>
          <w:color w:val="FF0000"/>
          <w:szCs w:val="21"/>
        </w:rPr>
        <w:t>0</w:t>
      </w:r>
      <w:r w:rsidR="006B5582">
        <w:rPr>
          <w:rFonts w:ascii="Times New Roman" w:hAnsiTheme="minorEastAsia" w:cs="Times New Roman"/>
          <w:b/>
          <w:color w:val="FF0000"/>
          <w:szCs w:val="21"/>
        </w:rPr>
        <w:t>篇</w:t>
      </w:r>
      <w:r w:rsidR="006B5582">
        <w:rPr>
          <w:rFonts w:ascii="Times New Roman" w:hAnsiTheme="minorEastAsia" w:cs="Times New Roman" w:hint="eastAsia"/>
          <w:b/>
          <w:color w:val="FF0000"/>
          <w:szCs w:val="21"/>
        </w:rPr>
        <w:t>。</w:t>
      </w:r>
      <w:r w:rsidR="00D2436B" w:rsidRPr="0065336D">
        <w:rPr>
          <w:rFonts w:ascii="Times New Roman" w:hAnsiTheme="minorEastAsia" w:cs="Times New Roman" w:hint="eastAsia"/>
          <w:b/>
          <w:color w:val="FF0000"/>
          <w:szCs w:val="21"/>
        </w:rPr>
        <w:t>参考文献</w:t>
      </w:r>
      <w:r w:rsidR="0065336D" w:rsidRPr="0065336D">
        <w:rPr>
          <w:rFonts w:ascii="Times New Roman" w:hAnsiTheme="minorEastAsia" w:cs="Times New Roman" w:hint="eastAsia"/>
          <w:b/>
          <w:color w:val="FF0000"/>
          <w:szCs w:val="21"/>
        </w:rPr>
        <w:t>允许应用</w:t>
      </w:r>
      <w:r w:rsidR="0065336D" w:rsidRPr="0065336D">
        <w:rPr>
          <w:rFonts w:ascii="Times New Roman" w:hAnsiTheme="minorEastAsia" w:cs="Times New Roman" w:hint="eastAsia"/>
          <w:b/>
          <w:color w:val="FF0000"/>
          <w:szCs w:val="21"/>
        </w:rPr>
        <w:t>Endnote</w:t>
      </w:r>
      <w:r w:rsidR="0065336D" w:rsidRPr="0065336D">
        <w:rPr>
          <w:rFonts w:ascii="Times New Roman" w:hAnsiTheme="minorEastAsia" w:cs="Times New Roman" w:hint="eastAsia"/>
          <w:b/>
          <w:color w:val="FF0000"/>
          <w:szCs w:val="21"/>
        </w:rPr>
        <w:t>、</w:t>
      </w:r>
      <w:r w:rsidR="0065336D" w:rsidRPr="0065336D">
        <w:rPr>
          <w:rFonts w:ascii="Times New Roman" w:hAnsiTheme="minorEastAsia" w:cs="Times New Roman" w:hint="eastAsia"/>
          <w:b/>
          <w:color w:val="FF0000"/>
          <w:szCs w:val="21"/>
        </w:rPr>
        <w:t>NoteExpress</w:t>
      </w:r>
      <w:r w:rsidR="0065336D" w:rsidRPr="0065336D">
        <w:rPr>
          <w:rFonts w:ascii="Times New Roman" w:hAnsiTheme="minorEastAsia" w:cs="Times New Roman" w:hint="eastAsia"/>
          <w:b/>
          <w:color w:val="FF0000"/>
          <w:szCs w:val="21"/>
        </w:rPr>
        <w:t>等软件插入，或自行录入。</w:t>
      </w:r>
      <w:r w:rsidR="00D2436B" w:rsidRPr="0065336D">
        <w:rPr>
          <w:rFonts w:ascii="Times New Roman" w:hAnsiTheme="minorEastAsia" w:cs="Times New Roman" w:hint="eastAsia"/>
          <w:b/>
          <w:color w:val="FF0000"/>
          <w:szCs w:val="21"/>
        </w:rPr>
        <w:t>著录项目和格式参照国家标准</w:t>
      </w:r>
      <w:r w:rsidR="00D2436B" w:rsidRPr="0065336D">
        <w:rPr>
          <w:rFonts w:ascii="Times New Roman" w:hAnsiTheme="minorEastAsia" w:cs="Times New Roman" w:hint="eastAsia"/>
          <w:b/>
          <w:color w:val="FF0000"/>
          <w:szCs w:val="21"/>
        </w:rPr>
        <w:t>GB/T7714-2015</w:t>
      </w:r>
      <w:r w:rsidR="00D2436B" w:rsidRPr="0065336D">
        <w:rPr>
          <w:rFonts w:ascii="Times New Roman" w:hAnsiTheme="minorEastAsia" w:cs="Times New Roman" w:hint="eastAsia"/>
          <w:b/>
          <w:color w:val="FF0000"/>
          <w:szCs w:val="21"/>
        </w:rPr>
        <w:t>，并结合本刊要求提出以下规则。</w:t>
      </w:r>
    </w:p>
    <w:p w:rsidR="00D2436B" w:rsidRPr="0065336D" w:rsidRDefault="00D2436B" w:rsidP="0065336D">
      <w:pPr>
        <w:pStyle w:val="a3"/>
        <w:numPr>
          <w:ilvl w:val="0"/>
          <w:numId w:val="2"/>
        </w:numPr>
        <w:autoSpaceDE w:val="0"/>
        <w:autoSpaceDN w:val="0"/>
        <w:adjustRightInd w:val="0"/>
        <w:ind w:firstLineChars="0"/>
        <w:jc w:val="left"/>
        <w:rPr>
          <w:rFonts w:ascii="Times New Roman" w:hAnsiTheme="minorEastAsia" w:cs="Times New Roman"/>
          <w:b/>
          <w:color w:val="FF0000"/>
          <w:szCs w:val="21"/>
        </w:rPr>
      </w:pPr>
      <w:r w:rsidRPr="0065336D">
        <w:rPr>
          <w:rFonts w:ascii="Times New Roman" w:hAnsiTheme="minorEastAsia" w:cs="Times New Roman" w:hint="eastAsia"/>
          <w:b/>
          <w:color w:val="FF0000"/>
          <w:szCs w:val="21"/>
        </w:rPr>
        <w:t>文后参考文献按文中引用先后顺序列出</w:t>
      </w:r>
      <w:r w:rsidR="00F24048">
        <w:rPr>
          <w:rFonts w:ascii="Times New Roman" w:hAnsiTheme="minorEastAsia" w:cs="Times New Roman" w:hint="eastAsia"/>
          <w:b/>
          <w:color w:val="FF0000"/>
          <w:szCs w:val="21"/>
        </w:rPr>
        <w:t>；</w:t>
      </w:r>
    </w:p>
    <w:p w:rsidR="00D2436B" w:rsidRPr="0065336D" w:rsidRDefault="00D2436B" w:rsidP="0065336D">
      <w:pPr>
        <w:pStyle w:val="a3"/>
        <w:numPr>
          <w:ilvl w:val="0"/>
          <w:numId w:val="2"/>
        </w:numPr>
        <w:autoSpaceDE w:val="0"/>
        <w:autoSpaceDN w:val="0"/>
        <w:adjustRightInd w:val="0"/>
        <w:ind w:firstLineChars="0"/>
        <w:jc w:val="left"/>
        <w:rPr>
          <w:rFonts w:ascii="Times New Roman" w:hAnsiTheme="minorEastAsia" w:cs="Times New Roman"/>
          <w:b/>
          <w:color w:val="FF0000"/>
          <w:szCs w:val="21"/>
        </w:rPr>
      </w:pPr>
      <w:r w:rsidRPr="0065336D">
        <w:rPr>
          <w:rFonts w:ascii="Times New Roman" w:hAnsiTheme="minorEastAsia" w:cs="Times New Roman" w:hint="eastAsia"/>
          <w:b/>
          <w:color w:val="FF0000"/>
          <w:szCs w:val="21"/>
        </w:rPr>
        <w:t>作者人数多于</w:t>
      </w:r>
      <w:r w:rsidRPr="0065336D">
        <w:rPr>
          <w:rFonts w:ascii="Times New Roman" w:hAnsiTheme="minorEastAsia" w:cs="Times New Roman" w:hint="eastAsia"/>
          <w:b/>
          <w:color w:val="FF0000"/>
          <w:szCs w:val="21"/>
        </w:rPr>
        <w:t>3</w:t>
      </w:r>
      <w:r w:rsidRPr="0065336D">
        <w:rPr>
          <w:rFonts w:ascii="Times New Roman" w:hAnsiTheme="minorEastAsia" w:cs="Times New Roman" w:hint="eastAsia"/>
          <w:b/>
          <w:color w:val="FF0000"/>
          <w:szCs w:val="21"/>
        </w:rPr>
        <w:t>个，只标出前</w:t>
      </w:r>
      <w:r w:rsidRPr="0065336D">
        <w:rPr>
          <w:rFonts w:ascii="Times New Roman" w:hAnsiTheme="minorEastAsia" w:cs="Times New Roman" w:hint="eastAsia"/>
          <w:b/>
          <w:color w:val="FF0000"/>
          <w:szCs w:val="21"/>
        </w:rPr>
        <w:t>3</w:t>
      </w:r>
      <w:r w:rsidRPr="0065336D">
        <w:rPr>
          <w:rFonts w:ascii="Times New Roman" w:hAnsiTheme="minorEastAsia" w:cs="Times New Roman" w:hint="eastAsia"/>
          <w:b/>
          <w:color w:val="FF0000"/>
          <w:szCs w:val="21"/>
        </w:rPr>
        <w:t>位作者名字，其后加“，</w:t>
      </w:r>
      <w:r w:rsidRPr="0065336D">
        <w:rPr>
          <w:rFonts w:ascii="Times New Roman" w:hAnsiTheme="minorEastAsia" w:cs="Times New Roman" w:hint="eastAsia"/>
          <w:b/>
          <w:color w:val="FF0000"/>
          <w:szCs w:val="21"/>
        </w:rPr>
        <w:t xml:space="preserve"> </w:t>
      </w:r>
      <w:r w:rsidRPr="0065336D">
        <w:rPr>
          <w:rFonts w:ascii="Times New Roman" w:hAnsiTheme="minorEastAsia" w:cs="Times New Roman" w:hint="eastAsia"/>
          <w:b/>
          <w:color w:val="FF0000"/>
          <w:szCs w:val="21"/>
        </w:rPr>
        <w:t>等”或“</w:t>
      </w:r>
      <w:r w:rsidRPr="0065336D">
        <w:rPr>
          <w:rFonts w:ascii="Times New Roman" w:hAnsiTheme="minorEastAsia" w:cs="Times New Roman" w:hint="eastAsia"/>
          <w:b/>
          <w:color w:val="FF0000"/>
          <w:szCs w:val="21"/>
        </w:rPr>
        <w:t>, et al</w:t>
      </w:r>
      <w:r w:rsidRPr="0065336D">
        <w:rPr>
          <w:rFonts w:ascii="Times New Roman" w:hAnsiTheme="minorEastAsia" w:cs="Times New Roman" w:hint="eastAsia"/>
          <w:b/>
          <w:color w:val="FF0000"/>
          <w:szCs w:val="21"/>
        </w:rPr>
        <w:t>”</w:t>
      </w:r>
      <w:r w:rsidR="00F24048">
        <w:rPr>
          <w:rFonts w:ascii="Times New Roman" w:hAnsiTheme="minorEastAsia" w:cs="Times New Roman" w:hint="eastAsia"/>
          <w:b/>
          <w:color w:val="FF0000"/>
          <w:szCs w:val="21"/>
        </w:rPr>
        <w:t>；</w:t>
      </w:r>
    </w:p>
    <w:p w:rsidR="00D2436B" w:rsidRPr="0065336D" w:rsidRDefault="00D2436B" w:rsidP="0065336D">
      <w:pPr>
        <w:pStyle w:val="a3"/>
        <w:numPr>
          <w:ilvl w:val="0"/>
          <w:numId w:val="2"/>
        </w:numPr>
        <w:autoSpaceDE w:val="0"/>
        <w:autoSpaceDN w:val="0"/>
        <w:adjustRightInd w:val="0"/>
        <w:ind w:firstLineChars="0"/>
        <w:jc w:val="left"/>
        <w:rPr>
          <w:rFonts w:ascii="Times New Roman" w:hAnsiTheme="minorEastAsia" w:cs="Times New Roman"/>
          <w:b/>
          <w:color w:val="FF0000"/>
          <w:szCs w:val="21"/>
        </w:rPr>
      </w:pPr>
      <w:r w:rsidRPr="0065336D">
        <w:rPr>
          <w:rFonts w:ascii="Times New Roman" w:hAnsiTheme="minorEastAsia" w:cs="Times New Roman" w:hint="eastAsia"/>
          <w:b/>
          <w:color w:val="FF0000"/>
          <w:szCs w:val="21"/>
        </w:rPr>
        <w:t>中文文献无需再著录其英文文献形式</w:t>
      </w:r>
      <w:r w:rsidR="00F24048">
        <w:rPr>
          <w:rFonts w:ascii="Times New Roman" w:hAnsiTheme="minorEastAsia" w:cs="Times New Roman" w:hint="eastAsia"/>
          <w:b/>
          <w:color w:val="FF0000"/>
          <w:szCs w:val="21"/>
        </w:rPr>
        <w:t>；</w:t>
      </w:r>
    </w:p>
    <w:p w:rsidR="00D2436B" w:rsidRPr="0065336D" w:rsidRDefault="00D2436B" w:rsidP="0065336D">
      <w:pPr>
        <w:pStyle w:val="a3"/>
        <w:numPr>
          <w:ilvl w:val="0"/>
          <w:numId w:val="2"/>
        </w:numPr>
        <w:autoSpaceDE w:val="0"/>
        <w:autoSpaceDN w:val="0"/>
        <w:adjustRightInd w:val="0"/>
        <w:ind w:firstLineChars="0"/>
        <w:jc w:val="left"/>
        <w:rPr>
          <w:rFonts w:ascii="Times New Roman" w:hAnsiTheme="minorEastAsia" w:cs="Times New Roman"/>
          <w:b/>
          <w:color w:val="FF0000"/>
          <w:szCs w:val="21"/>
        </w:rPr>
      </w:pPr>
      <w:r w:rsidRPr="0065336D">
        <w:rPr>
          <w:rFonts w:ascii="Times New Roman" w:hAnsiTheme="minorEastAsia" w:cs="Times New Roman" w:hint="eastAsia"/>
          <w:b/>
          <w:color w:val="FF0000"/>
          <w:szCs w:val="21"/>
        </w:rPr>
        <w:t>期刊名称需列出全称。</w:t>
      </w:r>
    </w:p>
    <w:p w:rsidR="00992920" w:rsidRDefault="00992920" w:rsidP="0065336D">
      <w:pPr>
        <w:pStyle w:val="a3"/>
        <w:autoSpaceDE w:val="0"/>
        <w:autoSpaceDN w:val="0"/>
        <w:adjustRightInd w:val="0"/>
        <w:ind w:left="372" w:firstLineChars="0" w:firstLine="0"/>
        <w:jc w:val="left"/>
        <w:rPr>
          <w:rFonts w:ascii="Times New Roman" w:hAnsiTheme="minorEastAsia" w:cs="Times New Roman"/>
          <w:b/>
          <w:color w:val="FF0000"/>
          <w:szCs w:val="21"/>
        </w:rPr>
      </w:pPr>
    </w:p>
    <w:p w:rsidR="00D2436B" w:rsidRDefault="00D2436B" w:rsidP="0065336D">
      <w:pPr>
        <w:pStyle w:val="a3"/>
        <w:autoSpaceDE w:val="0"/>
        <w:autoSpaceDN w:val="0"/>
        <w:adjustRightInd w:val="0"/>
        <w:ind w:left="372" w:firstLineChars="0" w:firstLine="0"/>
        <w:jc w:val="left"/>
        <w:rPr>
          <w:rFonts w:ascii="Times New Roman" w:hAnsiTheme="minorEastAsia" w:cs="Times New Roman"/>
          <w:b/>
          <w:color w:val="FF0000"/>
          <w:szCs w:val="21"/>
        </w:rPr>
      </w:pPr>
      <w:r w:rsidRPr="0065336D">
        <w:rPr>
          <w:rFonts w:ascii="Times New Roman" w:hAnsiTheme="minorEastAsia" w:cs="Times New Roman" w:hint="eastAsia"/>
          <w:b/>
          <w:color w:val="FF0000"/>
          <w:szCs w:val="21"/>
        </w:rPr>
        <w:t>具体参考文献格式参照本刊网站中相关链接</w:t>
      </w:r>
      <w:r w:rsidR="00992920">
        <w:rPr>
          <w:rFonts w:ascii="Times New Roman" w:hAnsiTheme="minorEastAsia" w:cs="Times New Roman" w:hint="eastAsia"/>
          <w:b/>
          <w:color w:val="FF0000"/>
          <w:szCs w:val="21"/>
        </w:rPr>
        <w:t>。</w:t>
      </w:r>
      <w:r w:rsidRPr="0065336D">
        <w:rPr>
          <w:rFonts w:ascii="Times New Roman" w:hAnsiTheme="minorEastAsia" w:cs="Times New Roman" w:hint="eastAsia"/>
          <w:b/>
          <w:color w:val="FF0000"/>
          <w:szCs w:val="21"/>
        </w:rPr>
        <w:t>示例</w:t>
      </w:r>
      <w:r w:rsidR="00992920">
        <w:rPr>
          <w:rFonts w:ascii="Times New Roman" w:hAnsiTheme="minorEastAsia" w:cs="Times New Roman" w:hint="eastAsia"/>
          <w:b/>
          <w:color w:val="FF0000"/>
          <w:szCs w:val="21"/>
        </w:rPr>
        <w:t>如下</w:t>
      </w:r>
      <w:r w:rsidR="00571481" w:rsidRPr="0065336D">
        <w:rPr>
          <w:rFonts w:ascii="Times New Roman" w:hAnsiTheme="minorEastAsia" w:cs="Times New Roman" w:hint="eastAsia"/>
          <w:b/>
          <w:color w:val="FF0000"/>
          <w:szCs w:val="21"/>
        </w:rPr>
        <w:t>：</w:t>
      </w:r>
    </w:p>
    <w:p w:rsidR="00D2436B" w:rsidRPr="0065336D" w:rsidRDefault="00D2436B" w:rsidP="00266DEF">
      <w:pPr>
        <w:pStyle w:val="a3"/>
        <w:numPr>
          <w:ilvl w:val="0"/>
          <w:numId w:val="3"/>
        </w:numPr>
        <w:autoSpaceDE w:val="0"/>
        <w:autoSpaceDN w:val="0"/>
        <w:adjustRightInd w:val="0"/>
        <w:ind w:firstLineChars="0"/>
        <w:jc w:val="left"/>
        <w:rPr>
          <w:rFonts w:ascii="Times New Roman" w:hAnsi="Times New Roman" w:cs="Times New Roman"/>
          <w:color w:val="FF0000"/>
          <w:szCs w:val="21"/>
          <w:u w:val="single"/>
        </w:rPr>
      </w:pPr>
      <w:r w:rsidRPr="0065336D">
        <w:rPr>
          <w:rFonts w:ascii="Times New Roman" w:hAnsi="Times New Roman" w:cs="Times New Roman" w:hint="eastAsia"/>
          <w:szCs w:val="21"/>
        </w:rPr>
        <w:t>刘阔</w:t>
      </w:r>
      <w:r w:rsidRPr="0065336D">
        <w:rPr>
          <w:rFonts w:ascii="Times New Roman" w:hAnsi="Times New Roman" w:cs="Times New Roman" w:hint="eastAsia"/>
          <w:szCs w:val="21"/>
        </w:rPr>
        <w:t xml:space="preserve">, </w:t>
      </w:r>
      <w:r w:rsidRPr="0065336D">
        <w:rPr>
          <w:rFonts w:ascii="Times New Roman" w:hAnsi="Times New Roman" w:cs="Times New Roman" w:hint="eastAsia"/>
          <w:szCs w:val="21"/>
        </w:rPr>
        <w:t>赵顺萍</w:t>
      </w:r>
      <w:r w:rsidRPr="0065336D">
        <w:rPr>
          <w:rFonts w:ascii="Times New Roman" w:hAnsi="Times New Roman" w:cs="Times New Roman" w:hint="eastAsia"/>
          <w:szCs w:val="21"/>
        </w:rPr>
        <w:t xml:space="preserve">, </w:t>
      </w:r>
      <w:r w:rsidRPr="0065336D">
        <w:rPr>
          <w:rFonts w:ascii="Times New Roman" w:hAnsi="Times New Roman" w:cs="Times New Roman" w:hint="eastAsia"/>
          <w:szCs w:val="21"/>
        </w:rPr>
        <w:t>王璐</w:t>
      </w:r>
      <w:r w:rsidRPr="0065336D">
        <w:rPr>
          <w:rFonts w:ascii="Times New Roman" w:hAnsi="Times New Roman" w:cs="Times New Roman" w:hint="eastAsia"/>
          <w:szCs w:val="21"/>
        </w:rPr>
        <w:t xml:space="preserve">, </w:t>
      </w:r>
      <w:r w:rsidRPr="0065336D">
        <w:rPr>
          <w:rFonts w:ascii="Times New Roman" w:hAnsi="Times New Roman" w:cs="Times New Roman" w:hint="eastAsia"/>
          <w:szCs w:val="21"/>
        </w:rPr>
        <w:t>等</w:t>
      </w:r>
      <w:r w:rsidRPr="0065336D">
        <w:rPr>
          <w:rFonts w:ascii="Times New Roman" w:hAnsi="Times New Roman" w:cs="Times New Roman" w:hint="eastAsia"/>
          <w:szCs w:val="21"/>
        </w:rPr>
        <w:t xml:space="preserve">. </w:t>
      </w:r>
      <w:r w:rsidRPr="0065336D">
        <w:rPr>
          <w:rFonts w:ascii="Times New Roman" w:hAnsi="Times New Roman" w:cs="Times New Roman" w:hint="eastAsia"/>
          <w:szCs w:val="21"/>
        </w:rPr>
        <w:t>独立计量区</w:t>
      </w:r>
      <w:r w:rsidRPr="0065336D">
        <w:rPr>
          <w:rFonts w:ascii="Times New Roman" w:hAnsi="Times New Roman" w:cs="Times New Roman" w:hint="eastAsia"/>
          <w:szCs w:val="21"/>
        </w:rPr>
        <w:t>(DMA)</w:t>
      </w:r>
      <w:r w:rsidRPr="0065336D">
        <w:rPr>
          <w:rFonts w:ascii="Times New Roman" w:hAnsi="Times New Roman" w:cs="Times New Roman" w:hint="eastAsia"/>
          <w:szCs w:val="21"/>
        </w:rPr>
        <w:t>精细化管理研究和实践</w:t>
      </w:r>
      <w:r w:rsidRPr="0065336D">
        <w:rPr>
          <w:rFonts w:ascii="Times New Roman" w:hAnsi="Times New Roman" w:cs="Times New Roman" w:hint="eastAsia"/>
          <w:szCs w:val="21"/>
        </w:rPr>
        <w:t xml:space="preserve"> [J]. </w:t>
      </w:r>
      <w:r w:rsidRPr="0065336D">
        <w:rPr>
          <w:rFonts w:ascii="Times New Roman" w:hAnsi="Times New Roman" w:cs="Times New Roman" w:hint="eastAsia"/>
          <w:szCs w:val="21"/>
        </w:rPr>
        <w:t>给水排水</w:t>
      </w:r>
      <w:r w:rsidRPr="0065336D">
        <w:rPr>
          <w:rFonts w:ascii="Times New Roman" w:hAnsi="Times New Roman" w:cs="Times New Roman" w:hint="eastAsia"/>
          <w:szCs w:val="21"/>
        </w:rPr>
        <w:t>, 2017, 43(5): 117-120</w:t>
      </w:r>
      <w:r w:rsidR="00697A71" w:rsidRPr="0065336D">
        <w:rPr>
          <w:rFonts w:ascii="Times New Roman" w:hAnsi="Times New Roman" w:cs="Times New Roman" w:hint="eastAsia"/>
          <w:szCs w:val="21"/>
        </w:rPr>
        <w:t xml:space="preserve">. </w:t>
      </w:r>
      <w:r w:rsidR="00697A71" w:rsidRPr="0065336D">
        <w:rPr>
          <w:rFonts w:ascii="Times New Roman" w:hAnsi="Times New Roman" w:cs="Times New Roman" w:hint="eastAsia"/>
          <w:color w:val="FF0000"/>
          <w:szCs w:val="21"/>
          <w:u w:val="single"/>
        </w:rPr>
        <w:lastRenderedPageBreak/>
        <w:t>(</w:t>
      </w:r>
      <w:r w:rsidR="00697A71" w:rsidRPr="0065336D">
        <w:rPr>
          <w:rFonts w:ascii="Times New Roman" w:hAnsi="Times New Roman" w:cs="Times New Roman" w:hint="eastAsia"/>
          <w:color w:val="FF0000"/>
          <w:szCs w:val="21"/>
          <w:u w:val="single"/>
        </w:rPr>
        <w:t>期刊文献</w:t>
      </w:r>
      <w:r w:rsidR="00F24048">
        <w:rPr>
          <w:rFonts w:ascii="Times New Roman" w:hAnsi="Times New Roman" w:cs="Times New Roman" w:hint="eastAsia"/>
          <w:color w:val="FF0000"/>
          <w:szCs w:val="21"/>
          <w:u w:val="single"/>
        </w:rPr>
        <w:t>类格式</w:t>
      </w:r>
      <w:r w:rsidR="00697A71" w:rsidRPr="0065336D">
        <w:rPr>
          <w:rFonts w:ascii="Times New Roman" w:hAnsi="Times New Roman" w:cs="Times New Roman" w:hint="eastAsia"/>
          <w:color w:val="FF0000"/>
          <w:szCs w:val="21"/>
          <w:u w:val="single"/>
        </w:rPr>
        <w:t>)</w:t>
      </w:r>
    </w:p>
    <w:p w:rsidR="00D2436B" w:rsidRPr="0065336D" w:rsidRDefault="00B27313" w:rsidP="00266DEF">
      <w:pPr>
        <w:pStyle w:val="a3"/>
        <w:numPr>
          <w:ilvl w:val="0"/>
          <w:numId w:val="3"/>
        </w:numPr>
        <w:autoSpaceDE w:val="0"/>
        <w:autoSpaceDN w:val="0"/>
        <w:adjustRightInd w:val="0"/>
        <w:ind w:firstLineChars="0"/>
        <w:jc w:val="left"/>
        <w:rPr>
          <w:rFonts w:ascii="Times New Roman" w:hAnsi="Times New Roman" w:cs="Times New Roman"/>
          <w:color w:val="FF0000"/>
          <w:szCs w:val="21"/>
          <w:u w:val="single"/>
        </w:rPr>
      </w:pPr>
      <w:r w:rsidRPr="0065336D">
        <w:rPr>
          <w:rFonts w:ascii="Times New Roman" w:hAnsi="Times New Roman" w:cs="Times New Roman"/>
          <w:szCs w:val="21"/>
        </w:rPr>
        <w:t>A</w:t>
      </w:r>
      <w:r w:rsidR="002E29BB">
        <w:rPr>
          <w:rFonts w:ascii="Times New Roman" w:hAnsi="Times New Roman" w:cs="Times New Roman"/>
          <w:szCs w:val="21"/>
        </w:rPr>
        <w:t>LKASSEH</w:t>
      </w:r>
      <w:r w:rsidRPr="0065336D">
        <w:rPr>
          <w:rFonts w:ascii="Times New Roman" w:hAnsi="Times New Roman" w:cs="Times New Roman"/>
          <w:szCs w:val="21"/>
        </w:rPr>
        <w:t xml:space="preserve"> J M A, A</w:t>
      </w:r>
      <w:r w:rsidR="002E29BB">
        <w:rPr>
          <w:rFonts w:ascii="Times New Roman" w:hAnsi="Times New Roman" w:cs="Times New Roman"/>
          <w:szCs w:val="21"/>
        </w:rPr>
        <w:t>DLAN</w:t>
      </w:r>
      <w:r w:rsidRPr="0065336D">
        <w:rPr>
          <w:rFonts w:ascii="Times New Roman" w:hAnsi="Times New Roman" w:cs="Times New Roman"/>
          <w:szCs w:val="21"/>
        </w:rPr>
        <w:t xml:space="preserve"> M N, A</w:t>
      </w:r>
      <w:r w:rsidR="002E29BB">
        <w:rPr>
          <w:rFonts w:ascii="Times New Roman" w:hAnsi="Times New Roman" w:cs="Times New Roman"/>
          <w:szCs w:val="21"/>
        </w:rPr>
        <w:t>BUSTAN</w:t>
      </w:r>
      <w:r w:rsidRPr="0065336D">
        <w:rPr>
          <w:rFonts w:ascii="Times New Roman" w:hAnsi="Times New Roman" w:cs="Times New Roman"/>
          <w:szCs w:val="21"/>
        </w:rPr>
        <w:t xml:space="preserve"> I, et al. Applying </w:t>
      </w:r>
      <w:r w:rsidRPr="0065336D">
        <w:rPr>
          <w:rFonts w:ascii="Times New Roman" w:hAnsi="Times New Roman" w:cs="Times New Roman" w:hint="eastAsia"/>
          <w:szCs w:val="21"/>
        </w:rPr>
        <w:t>m</w:t>
      </w:r>
      <w:r w:rsidRPr="0065336D">
        <w:rPr>
          <w:rFonts w:ascii="Times New Roman" w:hAnsi="Times New Roman" w:cs="Times New Roman"/>
          <w:szCs w:val="21"/>
        </w:rPr>
        <w:t xml:space="preserve">inimum </w:t>
      </w:r>
      <w:r w:rsidRPr="0065336D">
        <w:rPr>
          <w:rFonts w:ascii="Times New Roman" w:hAnsi="Times New Roman" w:cs="Times New Roman" w:hint="eastAsia"/>
          <w:szCs w:val="21"/>
        </w:rPr>
        <w:t>n</w:t>
      </w:r>
      <w:r w:rsidRPr="0065336D">
        <w:rPr>
          <w:rFonts w:ascii="Times New Roman" w:hAnsi="Times New Roman" w:cs="Times New Roman"/>
          <w:szCs w:val="21"/>
        </w:rPr>
        <w:t xml:space="preserve">ight </w:t>
      </w:r>
      <w:r w:rsidRPr="0065336D">
        <w:rPr>
          <w:rFonts w:ascii="Times New Roman" w:hAnsi="Times New Roman" w:cs="Times New Roman" w:hint="eastAsia"/>
          <w:szCs w:val="21"/>
        </w:rPr>
        <w:t>f</w:t>
      </w:r>
      <w:r w:rsidRPr="0065336D">
        <w:rPr>
          <w:rFonts w:ascii="Times New Roman" w:hAnsi="Times New Roman" w:cs="Times New Roman"/>
          <w:szCs w:val="21"/>
        </w:rPr>
        <w:t xml:space="preserve">low to </w:t>
      </w:r>
      <w:r w:rsidRPr="0065336D">
        <w:rPr>
          <w:rFonts w:ascii="Times New Roman" w:hAnsi="Times New Roman" w:cs="Times New Roman" w:hint="eastAsia"/>
          <w:szCs w:val="21"/>
        </w:rPr>
        <w:t>e</w:t>
      </w:r>
      <w:r w:rsidRPr="0065336D">
        <w:rPr>
          <w:rFonts w:ascii="Times New Roman" w:hAnsi="Times New Roman" w:cs="Times New Roman"/>
          <w:szCs w:val="21"/>
        </w:rPr>
        <w:t xml:space="preserve">stimate </w:t>
      </w:r>
      <w:r w:rsidRPr="0065336D">
        <w:rPr>
          <w:rFonts w:ascii="Times New Roman" w:hAnsi="Times New Roman" w:cs="Times New Roman" w:hint="eastAsia"/>
          <w:szCs w:val="21"/>
        </w:rPr>
        <w:t>w</w:t>
      </w:r>
      <w:r w:rsidRPr="0065336D">
        <w:rPr>
          <w:rFonts w:ascii="Times New Roman" w:hAnsi="Times New Roman" w:cs="Times New Roman"/>
          <w:szCs w:val="21"/>
        </w:rPr>
        <w:t xml:space="preserve">ater </w:t>
      </w:r>
      <w:r w:rsidRPr="0065336D">
        <w:rPr>
          <w:rFonts w:ascii="Times New Roman" w:hAnsi="Times New Roman" w:cs="Times New Roman" w:hint="eastAsia"/>
          <w:szCs w:val="21"/>
        </w:rPr>
        <w:t>l</w:t>
      </w:r>
      <w:r w:rsidRPr="0065336D">
        <w:rPr>
          <w:rFonts w:ascii="Times New Roman" w:hAnsi="Times New Roman" w:cs="Times New Roman"/>
          <w:szCs w:val="21"/>
        </w:rPr>
        <w:t xml:space="preserve">oss </w:t>
      </w:r>
      <w:r w:rsidRPr="0065336D">
        <w:rPr>
          <w:rFonts w:ascii="Times New Roman" w:hAnsi="Times New Roman" w:cs="Times New Roman" w:hint="eastAsia"/>
          <w:szCs w:val="21"/>
        </w:rPr>
        <w:t>u</w:t>
      </w:r>
      <w:r w:rsidRPr="0065336D">
        <w:rPr>
          <w:rFonts w:ascii="Times New Roman" w:hAnsi="Times New Roman" w:cs="Times New Roman"/>
          <w:szCs w:val="21"/>
        </w:rPr>
        <w:t xml:space="preserve">sing </w:t>
      </w:r>
      <w:r w:rsidRPr="0065336D">
        <w:rPr>
          <w:rFonts w:ascii="Times New Roman" w:hAnsi="Times New Roman" w:cs="Times New Roman" w:hint="eastAsia"/>
          <w:szCs w:val="21"/>
        </w:rPr>
        <w:t>s</w:t>
      </w:r>
      <w:r w:rsidRPr="0065336D">
        <w:rPr>
          <w:rFonts w:ascii="Times New Roman" w:hAnsi="Times New Roman" w:cs="Times New Roman"/>
          <w:szCs w:val="21"/>
        </w:rPr>
        <w:t xml:space="preserve">tatistical </w:t>
      </w:r>
      <w:r w:rsidRPr="0065336D">
        <w:rPr>
          <w:rFonts w:ascii="Times New Roman" w:hAnsi="Times New Roman" w:cs="Times New Roman" w:hint="eastAsia"/>
          <w:szCs w:val="21"/>
        </w:rPr>
        <w:t>m</w:t>
      </w:r>
      <w:r w:rsidRPr="0065336D">
        <w:rPr>
          <w:rFonts w:ascii="Times New Roman" w:hAnsi="Times New Roman" w:cs="Times New Roman"/>
          <w:szCs w:val="21"/>
        </w:rPr>
        <w:t xml:space="preserve">odeling: A </w:t>
      </w:r>
      <w:r w:rsidRPr="0065336D">
        <w:rPr>
          <w:rFonts w:ascii="Times New Roman" w:hAnsi="Times New Roman" w:cs="Times New Roman" w:hint="eastAsia"/>
          <w:szCs w:val="21"/>
        </w:rPr>
        <w:t>c</w:t>
      </w:r>
      <w:r w:rsidRPr="0065336D">
        <w:rPr>
          <w:rFonts w:ascii="Times New Roman" w:hAnsi="Times New Roman" w:cs="Times New Roman"/>
          <w:szCs w:val="21"/>
        </w:rPr>
        <w:t xml:space="preserve">ase </w:t>
      </w:r>
      <w:r w:rsidRPr="0065336D">
        <w:rPr>
          <w:rFonts w:ascii="Times New Roman" w:hAnsi="Times New Roman" w:cs="Times New Roman" w:hint="eastAsia"/>
          <w:szCs w:val="21"/>
        </w:rPr>
        <w:t>s</w:t>
      </w:r>
      <w:r w:rsidRPr="0065336D">
        <w:rPr>
          <w:rFonts w:ascii="Times New Roman" w:hAnsi="Times New Roman" w:cs="Times New Roman"/>
          <w:szCs w:val="21"/>
        </w:rPr>
        <w:t>tudy in Kinta Valley, Malaysia</w:t>
      </w:r>
      <w:r w:rsidRPr="0065336D">
        <w:rPr>
          <w:rFonts w:ascii="Times New Roman" w:hAnsi="Times New Roman" w:cs="Times New Roman" w:hint="eastAsia"/>
          <w:szCs w:val="21"/>
        </w:rPr>
        <w:t xml:space="preserve"> </w:t>
      </w:r>
      <w:r w:rsidRPr="0065336D">
        <w:rPr>
          <w:rFonts w:ascii="Times New Roman" w:hAnsi="Times New Roman" w:cs="Times New Roman"/>
          <w:szCs w:val="21"/>
        </w:rPr>
        <w:t>[J]. W</w:t>
      </w:r>
      <w:r w:rsidRPr="0065336D">
        <w:rPr>
          <w:rFonts w:ascii="Times New Roman" w:hAnsi="Times New Roman" w:cs="Times New Roman" w:hint="eastAsia"/>
          <w:szCs w:val="21"/>
        </w:rPr>
        <w:t>ater Resources Management</w:t>
      </w:r>
      <w:r w:rsidRPr="0065336D">
        <w:rPr>
          <w:rFonts w:ascii="Times New Roman" w:hAnsi="Times New Roman" w:cs="Times New Roman"/>
          <w:szCs w:val="21"/>
        </w:rPr>
        <w:t>, 2013,</w:t>
      </w:r>
      <w:r w:rsidRPr="0065336D">
        <w:rPr>
          <w:rFonts w:ascii="Times New Roman" w:hAnsi="Times New Roman" w:cs="Times New Roman" w:hint="eastAsia"/>
          <w:szCs w:val="21"/>
        </w:rPr>
        <w:t xml:space="preserve"> </w:t>
      </w:r>
      <w:r w:rsidRPr="0065336D">
        <w:rPr>
          <w:rFonts w:ascii="Times New Roman" w:hAnsi="Times New Roman" w:cs="Times New Roman"/>
          <w:szCs w:val="21"/>
        </w:rPr>
        <w:t>27(5):</w:t>
      </w:r>
      <w:r w:rsidRPr="0065336D">
        <w:rPr>
          <w:rFonts w:ascii="Times New Roman" w:hAnsi="Times New Roman" w:cs="Times New Roman" w:hint="eastAsia"/>
          <w:szCs w:val="21"/>
        </w:rPr>
        <w:t xml:space="preserve"> </w:t>
      </w:r>
      <w:r w:rsidRPr="0065336D">
        <w:rPr>
          <w:rFonts w:ascii="Times New Roman" w:hAnsi="Times New Roman" w:cs="Times New Roman"/>
          <w:szCs w:val="21"/>
        </w:rPr>
        <w:t>1439-1455.</w:t>
      </w:r>
      <w:r w:rsidR="00697A71" w:rsidRPr="0065336D">
        <w:rPr>
          <w:rFonts w:ascii="Times New Roman" w:hAnsi="Times New Roman" w:cs="Times New Roman" w:hint="eastAsia"/>
          <w:szCs w:val="21"/>
        </w:rPr>
        <w:t xml:space="preserve"> </w:t>
      </w:r>
      <w:r w:rsidR="00697A71" w:rsidRPr="0065336D">
        <w:rPr>
          <w:rFonts w:ascii="Times New Roman" w:hAnsi="Times New Roman" w:cs="Times New Roman" w:hint="eastAsia"/>
          <w:color w:val="FF0000"/>
          <w:szCs w:val="21"/>
          <w:u w:val="single"/>
        </w:rPr>
        <w:t>(</w:t>
      </w:r>
      <w:r w:rsidR="00697A71" w:rsidRPr="0065336D">
        <w:rPr>
          <w:rFonts w:ascii="Times New Roman" w:hAnsi="Times New Roman" w:cs="Times New Roman" w:hint="eastAsia"/>
          <w:color w:val="FF0000"/>
          <w:szCs w:val="21"/>
          <w:u w:val="single"/>
        </w:rPr>
        <w:t>期刊文献</w:t>
      </w:r>
      <w:r w:rsidR="00F24048">
        <w:rPr>
          <w:rFonts w:ascii="Times New Roman" w:hAnsi="Times New Roman" w:cs="Times New Roman" w:hint="eastAsia"/>
          <w:color w:val="FF0000"/>
          <w:szCs w:val="21"/>
          <w:u w:val="single"/>
        </w:rPr>
        <w:t>类格式</w:t>
      </w:r>
      <w:r w:rsidR="00697A71" w:rsidRPr="0065336D">
        <w:rPr>
          <w:rFonts w:ascii="Times New Roman" w:hAnsi="Times New Roman" w:cs="Times New Roman" w:hint="eastAsia"/>
          <w:color w:val="FF0000"/>
          <w:szCs w:val="21"/>
          <w:u w:val="single"/>
        </w:rPr>
        <w:t>)</w:t>
      </w:r>
    </w:p>
    <w:p w:rsidR="00D2436B" w:rsidRPr="0065336D" w:rsidRDefault="00B27313" w:rsidP="00266DEF">
      <w:pPr>
        <w:pStyle w:val="a3"/>
        <w:numPr>
          <w:ilvl w:val="0"/>
          <w:numId w:val="3"/>
        </w:numPr>
        <w:autoSpaceDE w:val="0"/>
        <w:autoSpaceDN w:val="0"/>
        <w:adjustRightInd w:val="0"/>
        <w:ind w:firstLineChars="0"/>
        <w:jc w:val="left"/>
        <w:rPr>
          <w:rFonts w:ascii="Times New Roman" w:hAnsi="Times New Roman" w:cs="Times New Roman"/>
          <w:color w:val="FF0000"/>
          <w:szCs w:val="21"/>
          <w:u w:val="single"/>
        </w:rPr>
      </w:pPr>
      <w:r w:rsidRPr="0065336D">
        <w:rPr>
          <w:rFonts w:ascii="Times New Roman" w:hAnsi="Times New Roman" w:cs="Times New Roman" w:hint="eastAsia"/>
          <w:szCs w:val="21"/>
        </w:rPr>
        <w:t>李栋</w:t>
      </w:r>
      <w:r w:rsidRPr="0065336D">
        <w:rPr>
          <w:rFonts w:ascii="Times New Roman" w:hAnsi="Times New Roman" w:cs="Times New Roman" w:hint="eastAsia"/>
          <w:szCs w:val="21"/>
        </w:rPr>
        <w:t xml:space="preserve">. </w:t>
      </w:r>
      <w:r w:rsidRPr="0065336D">
        <w:rPr>
          <w:rFonts w:ascii="Times New Roman" w:hAnsi="Times New Roman" w:cs="Times New Roman" w:hint="eastAsia"/>
          <w:szCs w:val="21"/>
        </w:rPr>
        <w:t>城市供水管网</w:t>
      </w:r>
      <w:r w:rsidRPr="0065336D">
        <w:rPr>
          <w:rFonts w:ascii="Times New Roman" w:hAnsi="Times New Roman" w:cs="Times New Roman" w:hint="eastAsia"/>
          <w:szCs w:val="21"/>
        </w:rPr>
        <w:t>DMA</w:t>
      </w:r>
      <w:r w:rsidRPr="0065336D">
        <w:rPr>
          <w:rFonts w:ascii="Times New Roman" w:hAnsi="Times New Roman" w:cs="Times New Roman" w:hint="eastAsia"/>
          <w:szCs w:val="21"/>
        </w:rPr>
        <w:t>的建立与小区总分表差控制研究</w:t>
      </w:r>
      <w:r w:rsidRPr="0065336D">
        <w:rPr>
          <w:rFonts w:ascii="Times New Roman" w:hAnsi="Times New Roman" w:cs="Times New Roman" w:hint="eastAsia"/>
          <w:szCs w:val="21"/>
        </w:rPr>
        <w:t xml:space="preserve"> [D]. </w:t>
      </w:r>
      <w:r w:rsidRPr="0065336D">
        <w:rPr>
          <w:rFonts w:ascii="Times New Roman" w:hAnsi="Times New Roman" w:cs="Times New Roman" w:hint="eastAsia"/>
          <w:szCs w:val="21"/>
        </w:rPr>
        <w:t>长沙</w:t>
      </w:r>
      <w:r w:rsidRPr="0065336D">
        <w:rPr>
          <w:rFonts w:ascii="Times New Roman" w:hAnsi="Times New Roman" w:cs="Times New Roman" w:hint="eastAsia"/>
          <w:szCs w:val="21"/>
        </w:rPr>
        <w:t xml:space="preserve">: </w:t>
      </w:r>
      <w:r w:rsidRPr="0065336D">
        <w:rPr>
          <w:rFonts w:ascii="Times New Roman" w:hAnsi="Times New Roman" w:cs="Times New Roman" w:hint="eastAsia"/>
          <w:szCs w:val="21"/>
        </w:rPr>
        <w:t>湖南大学</w:t>
      </w:r>
      <w:r w:rsidRPr="0065336D">
        <w:rPr>
          <w:rFonts w:ascii="Times New Roman" w:hAnsi="Times New Roman" w:cs="Times New Roman" w:hint="eastAsia"/>
          <w:szCs w:val="21"/>
        </w:rPr>
        <w:t>, 2015.</w:t>
      </w:r>
      <w:r w:rsidR="00697A71" w:rsidRPr="0065336D">
        <w:rPr>
          <w:rFonts w:ascii="Times New Roman" w:hAnsi="Times New Roman" w:cs="Times New Roman" w:hint="eastAsia"/>
          <w:szCs w:val="21"/>
        </w:rPr>
        <w:t xml:space="preserve"> </w:t>
      </w:r>
      <w:r w:rsidR="00697A71" w:rsidRPr="0065336D">
        <w:rPr>
          <w:rFonts w:ascii="Times New Roman" w:hAnsi="Times New Roman" w:cs="Times New Roman" w:hint="eastAsia"/>
          <w:color w:val="FF0000"/>
          <w:szCs w:val="21"/>
          <w:u w:val="single"/>
        </w:rPr>
        <w:t>(</w:t>
      </w:r>
      <w:r w:rsidR="00697A71" w:rsidRPr="0065336D">
        <w:rPr>
          <w:rFonts w:ascii="Times New Roman" w:hAnsi="Times New Roman" w:cs="Times New Roman" w:hint="eastAsia"/>
          <w:color w:val="FF0000"/>
          <w:szCs w:val="21"/>
          <w:u w:val="single"/>
        </w:rPr>
        <w:t>学位论文</w:t>
      </w:r>
      <w:r w:rsidR="00F24048">
        <w:rPr>
          <w:rFonts w:ascii="Times New Roman" w:hAnsi="Times New Roman" w:cs="Times New Roman" w:hint="eastAsia"/>
          <w:color w:val="FF0000"/>
          <w:szCs w:val="21"/>
          <w:u w:val="single"/>
        </w:rPr>
        <w:t>类格式</w:t>
      </w:r>
      <w:r w:rsidR="00697A71" w:rsidRPr="0065336D">
        <w:rPr>
          <w:rFonts w:ascii="Times New Roman" w:hAnsi="Times New Roman" w:cs="Times New Roman" w:hint="eastAsia"/>
          <w:color w:val="FF0000"/>
          <w:szCs w:val="21"/>
          <w:u w:val="single"/>
        </w:rPr>
        <w:t>)</w:t>
      </w:r>
    </w:p>
    <w:p w:rsidR="00B27313" w:rsidRPr="0065336D" w:rsidRDefault="00B27313" w:rsidP="00266DEF">
      <w:pPr>
        <w:pStyle w:val="a3"/>
        <w:numPr>
          <w:ilvl w:val="0"/>
          <w:numId w:val="3"/>
        </w:numPr>
        <w:autoSpaceDE w:val="0"/>
        <w:autoSpaceDN w:val="0"/>
        <w:adjustRightInd w:val="0"/>
        <w:ind w:firstLineChars="0"/>
        <w:jc w:val="left"/>
        <w:rPr>
          <w:rFonts w:ascii="Times New Roman" w:hAnsi="Times New Roman" w:cs="Times New Roman"/>
          <w:szCs w:val="21"/>
          <w:u w:val="single"/>
        </w:rPr>
      </w:pPr>
      <w:r w:rsidRPr="0065336D">
        <w:rPr>
          <w:rFonts w:ascii="Times New Roman" w:hAnsi="Times New Roman" w:cs="Times New Roman" w:hint="eastAsia"/>
          <w:szCs w:val="21"/>
        </w:rPr>
        <w:t>GB 50207</w:t>
      </w:r>
      <w:r w:rsidRPr="0065336D">
        <w:rPr>
          <w:rFonts w:ascii="Times New Roman" w:hAnsi="Times New Roman" w:cs="Times New Roman" w:hint="eastAsia"/>
          <w:szCs w:val="21"/>
        </w:rPr>
        <w:t>—</w:t>
      </w:r>
      <w:r w:rsidRPr="0065336D">
        <w:rPr>
          <w:rFonts w:ascii="Times New Roman" w:hAnsi="Times New Roman" w:cs="Times New Roman" w:hint="eastAsia"/>
          <w:szCs w:val="21"/>
        </w:rPr>
        <w:t xml:space="preserve">2012 </w:t>
      </w:r>
      <w:r w:rsidRPr="0065336D">
        <w:rPr>
          <w:rFonts w:ascii="Times New Roman" w:hAnsi="Times New Roman" w:cs="Times New Roman" w:hint="eastAsia"/>
          <w:szCs w:val="21"/>
        </w:rPr>
        <w:t>屋面工程质量验收规范</w:t>
      </w:r>
      <w:r w:rsidR="00697A71" w:rsidRPr="0065336D">
        <w:rPr>
          <w:rFonts w:ascii="Times New Roman" w:hAnsi="Times New Roman" w:cs="Times New Roman" w:hint="eastAsia"/>
          <w:szCs w:val="21"/>
        </w:rPr>
        <w:t xml:space="preserve"> [S]</w:t>
      </w:r>
      <w:r w:rsidR="00F24048">
        <w:rPr>
          <w:rFonts w:ascii="Times New Roman" w:hAnsi="Times New Roman" w:cs="Times New Roman" w:hint="eastAsia"/>
          <w:szCs w:val="21"/>
        </w:rPr>
        <w:t>.</w:t>
      </w:r>
      <w:r w:rsidR="00697A71" w:rsidRPr="0065336D">
        <w:rPr>
          <w:rFonts w:ascii="Times New Roman" w:hAnsi="Times New Roman" w:cs="Times New Roman" w:hint="eastAsia"/>
          <w:szCs w:val="21"/>
        </w:rPr>
        <w:t xml:space="preserve"> </w:t>
      </w:r>
      <w:r w:rsidR="00697A71" w:rsidRPr="0065336D">
        <w:rPr>
          <w:rFonts w:ascii="Times New Roman" w:hAnsi="Times New Roman" w:cs="Times New Roman" w:hint="eastAsia"/>
          <w:color w:val="FF0000"/>
          <w:szCs w:val="21"/>
          <w:u w:val="single"/>
        </w:rPr>
        <w:t>(</w:t>
      </w:r>
      <w:r w:rsidR="00697A71" w:rsidRPr="0065336D">
        <w:rPr>
          <w:rFonts w:ascii="Times New Roman" w:hAnsi="Times New Roman" w:cs="Times New Roman" w:hint="eastAsia"/>
          <w:color w:val="FF0000"/>
          <w:szCs w:val="21"/>
          <w:u w:val="single"/>
        </w:rPr>
        <w:t>规范标准</w:t>
      </w:r>
      <w:r w:rsidR="00F24048">
        <w:rPr>
          <w:rFonts w:ascii="Times New Roman" w:hAnsi="Times New Roman" w:cs="Times New Roman" w:hint="eastAsia"/>
          <w:color w:val="FF0000"/>
          <w:szCs w:val="21"/>
          <w:u w:val="single"/>
        </w:rPr>
        <w:t>类格式</w:t>
      </w:r>
      <w:r w:rsidR="00697A71" w:rsidRPr="0065336D">
        <w:rPr>
          <w:rFonts w:ascii="Times New Roman" w:hAnsi="Times New Roman" w:cs="Times New Roman" w:hint="eastAsia"/>
          <w:color w:val="FF0000"/>
          <w:szCs w:val="21"/>
          <w:u w:val="single"/>
        </w:rPr>
        <w:t>)</w:t>
      </w:r>
    </w:p>
    <w:p w:rsidR="00377CBA" w:rsidRPr="0065336D" w:rsidRDefault="00377CBA" w:rsidP="00266DEF">
      <w:pPr>
        <w:pStyle w:val="a3"/>
        <w:numPr>
          <w:ilvl w:val="0"/>
          <w:numId w:val="3"/>
        </w:numPr>
        <w:autoSpaceDE w:val="0"/>
        <w:autoSpaceDN w:val="0"/>
        <w:adjustRightInd w:val="0"/>
        <w:ind w:firstLineChars="0"/>
        <w:jc w:val="left"/>
        <w:rPr>
          <w:rFonts w:ascii="Times New Roman" w:hAnsi="Times New Roman" w:cs="Times New Roman"/>
          <w:color w:val="FF0000"/>
          <w:szCs w:val="21"/>
          <w:u w:val="single"/>
        </w:rPr>
      </w:pPr>
      <w:r w:rsidRPr="0065336D">
        <w:rPr>
          <w:rFonts w:ascii="Times New Roman" w:hAnsi="Times New Roman" w:cs="Times New Roman"/>
          <w:szCs w:val="21"/>
        </w:rPr>
        <w:t>王洪臣</w:t>
      </w:r>
      <w:r w:rsidRPr="0065336D">
        <w:rPr>
          <w:rFonts w:ascii="Times New Roman" w:hAnsi="Times New Roman" w:cs="Times New Roman"/>
          <w:szCs w:val="21"/>
        </w:rPr>
        <w:t xml:space="preserve">. </w:t>
      </w:r>
      <w:r w:rsidRPr="0065336D">
        <w:rPr>
          <w:rFonts w:ascii="Times New Roman" w:hAnsi="Times New Roman" w:cs="Times New Roman"/>
          <w:szCs w:val="21"/>
        </w:rPr>
        <w:t>城市污水处理厂运行控制与维护管理</w:t>
      </w:r>
      <w:r w:rsidR="00697A71" w:rsidRPr="0065336D">
        <w:rPr>
          <w:rFonts w:ascii="Times New Roman" w:hAnsi="Times New Roman" w:cs="Times New Roman" w:hint="eastAsia"/>
          <w:szCs w:val="21"/>
        </w:rPr>
        <w:t xml:space="preserve"> [M]</w:t>
      </w:r>
      <w:r w:rsidRPr="0065336D">
        <w:rPr>
          <w:rFonts w:ascii="Times New Roman" w:hAnsi="Times New Roman" w:cs="Times New Roman"/>
          <w:szCs w:val="21"/>
        </w:rPr>
        <w:t xml:space="preserve">. </w:t>
      </w:r>
      <w:r w:rsidRPr="0065336D">
        <w:rPr>
          <w:rFonts w:ascii="Times New Roman" w:hAnsi="Times New Roman" w:cs="Times New Roman" w:hint="eastAsia"/>
          <w:szCs w:val="21"/>
        </w:rPr>
        <w:t>北京</w:t>
      </w:r>
      <w:r w:rsidRPr="0065336D">
        <w:rPr>
          <w:rFonts w:ascii="Times New Roman" w:hAnsi="Times New Roman" w:cs="Times New Roman" w:hint="eastAsia"/>
          <w:szCs w:val="21"/>
        </w:rPr>
        <w:t xml:space="preserve">: </w:t>
      </w:r>
      <w:r w:rsidRPr="0065336D">
        <w:rPr>
          <w:rFonts w:ascii="Times New Roman" w:hAnsi="Times New Roman" w:cs="Times New Roman"/>
          <w:szCs w:val="21"/>
        </w:rPr>
        <w:t>科学出版社</w:t>
      </w:r>
      <w:r w:rsidRPr="0065336D">
        <w:rPr>
          <w:rFonts w:ascii="Times New Roman" w:hAnsi="Times New Roman" w:cs="Times New Roman"/>
          <w:szCs w:val="21"/>
        </w:rPr>
        <w:t>, 1997.</w:t>
      </w:r>
      <w:r w:rsidR="00697A71" w:rsidRPr="0065336D">
        <w:rPr>
          <w:rFonts w:ascii="Times New Roman" w:hAnsi="Times New Roman" w:cs="Times New Roman" w:hint="eastAsia"/>
          <w:szCs w:val="21"/>
        </w:rPr>
        <w:t xml:space="preserve"> </w:t>
      </w:r>
      <w:r w:rsidR="00697A71" w:rsidRPr="0065336D">
        <w:rPr>
          <w:rFonts w:ascii="Times New Roman" w:hAnsi="Times New Roman" w:cs="Times New Roman" w:hint="eastAsia"/>
          <w:color w:val="FF0000"/>
          <w:szCs w:val="21"/>
          <w:u w:val="single"/>
        </w:rPr>
        <w:t>(</w:t>
      </w:r>
      <w:r w:rsidR="00697A71" w:rsidRPr="0065336D">
        <w:rPr>
          <w:rFonts w:ascii="Times New Roman" w:hAnsi="Times New Roman" w:cs="Times New Roman" w:hint="eastAsia"/>
          <w:color w:val="FF0000"/>
          <w:szCs w:val="21"/>
          <w:u w:val="single"/>
        </w:rPr>
        <w:t>图书</w:t>
      </w:r>
      <w:r w:rsidR="00F24048">
        <w:rPr>
          <w:rFonts w:ascii="Times New Roman" w:hAnsi="Times New Roman" w:cs="Times New Roman" w:hint="eastAsia"/>
          <w:color w:val="FF0000"/>
          <w:szCs w:val="21"/>
          <w:u w:val="single"/>
        </w:rPr>
        <w:t>类格式</w:t>
      </w:r>
      <w:r w:rsidR="00697A71" w:rsidRPr="0065336D">
        <w:rPr>
          <w:rFonts w:ascii="Times New Roman" w:hAnsi="Times New Roman" w:cs="Times New Roman" w:hint="eastAsia"/>
          <w:color w:val="FF0000"/>
          <w:szCs w:val="21"/>
          <w:u w:val="single"/>
        </w:rPr>
        <w:t>)</w:t>
      </w:r>
    </w:p>
    <w:p w:rsidR="00995429" w:rsidRPr="002923C1" w:rsidRDefault="00995429" w:rsidP="00995429">
      <w:pPr>
        <w:pStyle w:val="a3"/>
        <w:numPr>
          <w:ilvl w:val="0"/>
          <w:numId w:val="3"/>
        </w:numPr>
        <w:autoSpaceDE w:val="0"/>
        <w:autoSpaceDN w:val="0"/>
        <w:adjustRightInd w:val="0"/>
        <w:ind w:firstLineChars="0"/>
        <w:jc w:val="left"/>
        <w:rPr>
          <w:rFonts w:ascii="Times New Roman" w:hAnsi="Times New Roman" w:cs="Times New Roman"/>
          <w:szCs w:val="21"/>
        </w:rPr>
      </w:pPr>
      <w:r w:rsidRPr="00530318">
        <w:rPr>
          <w:rFonts w:ascii="Times New Roman" w:hAnsi="Times New Roman" w:cs="Times New Roman" w:hint="eastAsia"/>
          <w:szCs w:val="21"/>
        </w:rPr>
        <w:t>萧钰</w:t>
      </w:r>
      <w:r w:rsidRPr="00530318">
        <w:rPr>
          <w:rFonts w:ascii="Times New Roman" w:hAnsi="Times New Roman" w:cs="Times New Roman" w:hint="eastAsia"/>
          <w:szCs w:val="21"/>
        </w:rPr>
        <w:t xml:space="preserve">. </w:t>
      </w:r>
      <w:r w:rsidRPr="00530318">
        <w:rPr>
          <w:rFonts w:ascii="Times New Roman" w:hAnsi="Times New Roman" w:cs="Times New Roman" w:hint="eastAsia"/>
          <w:szCs w:val="21"/>
        </w:rPr>
        <w:t>出版业信息化迈入快车道</w:t>
      </w:r>
      <w:r w:rsidRPr="00530318">
        <w:rPr>
          <w:rFonts w:ascii="Times New Roman" w:hAnsi="Times New Roman" w:cs="Times New Roman" w:hint="eastAsia"/>
          <w:szCs w:val="21"/>
        </w:rPr>
        <w:t xml:space="preserve"> [EB/O</w:t>
      </w:r>
      <w:r w:rsidRPr="00995429">
        <w:rPr>
          <w:rFonts w:ascii="Times New Roman" w:hAnsi="Times New Roman" w:cs="Times New Roman"/>
          <w:szCs w:val="21"/>
        </w:rPr>
        <w:t xml:space="preserve">L]. (2001-12-19) [2002-04-15]. </w:t>
      </w:r>
      <w:hyperlink r:id="rId13" w:history="1">
        <w:r w:rsidRPr="00995429">
          <w:rPr>
            <w:rFonts w:ascii="Times New Roman" w:hAnsi="Times New Roman" w:cs="Times New Roman"/>
          </w:rPr>
          <w:t>http://www.creader.com/news/2001 -1</w:t>
        </w:r>
      </w:hyperlink>
      <w:r w:rsidRPr="00995429">
        <w:rPr>
          <w:rFonts w:ascii="Times New Roman" w:hAnsi="Times New Roman" w:cs="Times New Roman"/>
          <w:szCs w:val="21"/>
        </w:rPr>
        <w:t>219/200112190019.h</w:t>
      </w:r>
      <w:r>
        <w:rPr>
          <w:rFonts w:ascii="Times New Roman" w:hAnsi="Times New Roman" w:cs="Times New Roman"/>
          <w:szCs w:val="21"/>
        </w:rPr>
        <w:t>tm.</w:t>
      </w:r>
      <w:r w:rsidRPr="00530318">
        <w:rPr>
          <w:rFonts w:ascii="Times New Roman" w:hAnsi="Times New Roman" w:cs="Times New Roman" w:hint="eastAsia"/>
          <w:color w:val="FF0000"/>
          <w:szCs w:val="21"/>
          <w:u w:val="single"/>
        </w:rPr>
        <w:t xml:space="preserve"> </w:t>
      </w:r>
      <w:r w:rsidRPr="0065336D">
        <w:rPr>
          <w:rFonts w:ascii="Times New Roman" w:hAnsi="Times New Roman" w:cs="Times New Roman" w:hint="eastAsia"/>
          <w:color w:val="FF0000"/>
          <w:szCs w:val="21"/>
          <w:u w:val="single"/>
        </w:rPr>
        <w:t>(</w:t>
      </w:r>
      <w:r>
        <w:rPr>
          <w:rFonts w:ascii="Times New Roman" w:hAnsi="Times New Roman" w:cs="Times New Roman" w:hint="eastAsia"/>
          <w:color w:val="FF0000"/>
          <w:szCs w:val="21"/>
          <w:u w:val="single"/>
        </w:rPr>
        <w:t>电子文献</w:t>
      </w:r>
      <w:r w:rsidR="00F24048">
        <w:rPr>
          <w:rFonts w:ascii="Times New Roman" w:hAnsi="Times New Roman" w:cs="Times New Roman" w:hint="eastAsia"/>
          <w:color w:val="FF0000"/>
          <w:szCs w:val="21"/>
          <w:u w:val="single"/>
        </w:rPr>
        <w:t>类格式</w:t>
      </w:r>
      <w:r w:rsidRPr="0065336D">
        <w:rPr>
          <w:rFonts w:ascii="Times New Roman" w:hAnsi="Times New Roman" w:cs="Times New Roman" w:hint="eastAsia"/>
          <w:color w:val="FF0000"/>
          <w:szCs w:val="21"/>
          <w:u w:val="single"/>
        </w:rPr>
        <w:t>)</w:t>
      </w:r>
    </w:p>
    <w:p w:rsidR="002F4270" w:rsidRDefault="002F4270" w:rsidP="006E7626">
      <w:pPr>
        <w:rPr>
          <w:rFonts w:ascii="Times New Roman" w:hAnsi="Times New Roman" w:cs="Times New Roman"/>
          <w:b/>
          <w:color w:val="FF0000"/>
          <w:szCs w:val="21"/>
        </w:rPr>
      </w:pPr>
    </w:p>
    <w:p w:rsidR="002923C1" w:rsidRDefault="002923C1" w:rsidP="00F24048">
      <w:pPr>
        <w:ind w:firstLine="420"/>
        <w:rPr>
          <w:noProof/>
        </w:rPr>
      </w:pPr>
    </w:p>
    <w:p w:rsidR="006B5582" w:rsidRPr="006B5582" w:rsidRDefault="006B5582" w:rsidP="006B5582">
      <w:pPr>
        <w:ind w:firstLine="420"/>
        <w:rPr>
          <w:noProof/>
        </w:rPr>
      </w:pPr>
    </w:p>
    <w:p w:rsidR="00774665" w:rsidRDefault="002E29BB" w:rsidP="00F24048">
      <w:pPr>
        <w:autoSpaceDE w:val="0"/>
        <w:autoSpaceDN w:val="0"/>
        <w:adjustRightInd w:val="0"/>
        <w:spacing w:line="300" w:lineRule="auto"/>
        <w:ind w:firstLine="420"/>
        <w:rPr>
          <w:rFonts w:ascii="Times New Roman" w:hAnsi="Times New Roman" w:cs="Times New Roman"/>
          <w:szCs w:val="21"/>
        </w:rPr>
      </w:pPr>
      <w:r>
        <w:rPr>
          <w:rFonts w:ascii="Times New Roman" w:hAnsi="Times New Roman" w:cs="Times New Roman" w:hint="eastAsia"/>
          <w:szCs w:val="21"/>
        </w:rPr>
        <w:t>通信作者</w:t>
      </w:r>
      <w:r w:rsidR="00774665">
        <w:rPr>
          <w:rFonts w:ascii="Times New Roman" w:hAnsi="Times New Roman" w:cs="Times New Roman" w:hint="eastAsia"/>
          <w:szCs w:val="21"/>
        </w:rPr>
        <w:t>：</w:t>
      </w:r>
      <w:r w:rsidR="002923C1">
        <w:rPr>
          <w:rFonts w:ascii="Times New Roman" w:hAnsi="Times New Roman" w:cs="Times New Roman" w:hint="eastAsia"/>
          <w:szCs w:val="21"/>
        </w:rPr>
        <w:t>张三</w:t>
      </w:r>
      <w:r w:rsidR="00774665">
        <w:rPr>
          <w:rFonts w:ascii="Times New Roman" w:hAnsi="Times New Roman" w:cs="Times New Roman" w:hint="eastAsia"/>
          <w:szCs w:val="21"/>
        </w:rPr>
        <w:t>，男，</w:t>
      </w:r>
      <w:r w:rsidR="00774665">
        <w:rPr>
          <w:rFonts w:ascii="Times New Roman" w:hAnsi="Times New Roman" w:cs="Times New Roman" w:hint="eastAsia"/>
          <w:szCs w:val="21"/>
        </w:rPr>
        <w:t>1964</w:t>
      </w:r>
      <w:r w:rsidR="00774665">
        <w:rPr>
          <w:rFonts w:ascii="Times New Roman" w:hAnsi="Times New Roman" w:cs="Times New Roman" w:hint="eastAsia"/>
          <w:szCs w:val="21"/>
        </w:rPr>
        <w:t>年出生，</w:t>
      </w:r>
      <w:r w:rsidR="002923C1">
        <w:rPr>
          <w:rFonts w:ascii="Times New Roman" w:hAnsi="Times New Roman" w:cs="Times New Roman" w:hint="eastAsia"/>
          <w:szCs w:val="21"/>
        </w:rPr>
        <w:t>广东广州人，</w:t>
      </w:r>
      <w:r w:rsidR="00774665">
        <w:rPr>
          <w:rFonts w:ascii="Times New Roman" w:hAnsi="Times New Roman" w:cs="Times New Roman" w:hint="eastAsia"/>
          <w:szCs w:val="21"/>
        </w:rPr>
        <w:t>博士，教授级高级工程师</w:t>
      </w:r>
      <w:r>
        <w:rPr>
          <w:rFonts w:ascii="Times New Roman" w:hAnsi="Times New Roman" w:cs="Times New Roman" w:hint="eastAsia"/>
          <w:szCs w:val="21"/>
        </w:rPr>
        <w:t>。</w:t>
      </w:r>
      <w:r w:rsidR="00774665">
        <w:rPr>
          <w:rFonts w:ascii="Times New Roman" w:hAnsi="Times New Roman" w:cs="Times New Roman" w:hint="eastAsia"/>
          <w:szCs w:val="21"/>
        </w:rPr>
        <w:t>主要研究方向为水污染防治理论与技术。</w:t>
      </w:r>
    </w:p>
    <w:p w:rsidR="00F24048" w:rsidRDefault="009E384B" w:rsidP="00F24048">
      <w:pPr>
        <w:autoSpaceDE w:val="0"/>
        <w:autoSpaceDN w:val="0"/>
        <w:adjustRightInd w:val="0"/>
        <w:spacing w:line="300" w:lineRule="auto"/>
        <w:ind w:firstLine="420"/>
        <w:rPr>
          <w:rFonts w:ascii="Times New Roman" w:hAnsi="Times New Roman" w:cs="Times New Roman"/>
          <w:szCs w:val="21"/>
        </w:rPr>
      </w:pPr>
      <w:r>
        <w:rPr>
          <w:rFonts w:ascii="Times New Roman" w:hAnsi="Times New Roman" w:cs="Times New Roman" w:hint="eastAsia"/>
          <w:szCs w:val="21"/>
        </w:rPr>
        <w:t>通</w:t>
      </w:r>
      <w:r w:rsidR="002E29BB">
        <w:rPr>
          <w:rFonts w:ascii="Times New Roman" w:hAnsi="Times New Roman" w:cs="Times New Roman" w:hint="eastAsia"/>
          <w:szCs w:val="21"/>
        </w:rPr>
        <w:t>信</w:t>
      </w:r>
      <w:r>
        <w:rPr>
          <w:rFonts w:ascii="Times New Roman" w:hAnsi="Times New Roman" w:cs="Times New Roman" w:hint="eastAsia"/>
          <w:szCs w:val="21"/>
        </w:rPr>
        <w:t>处</w:t>
      </w:r>
      <w:r w:rsidR="00F24048" w:rsidRPr="005A032D">
        <w:rPr>
          <w:rFonts w:ascii="Times New Roman" w:hAnsi="Times New Roman" w:cs="Times New Roman" w:hint="eastAsia"/>
          <w:szCs w:val="21"/>
        </w:rPr>
        <w:t>：</w:t>
      </w:r>
      <w:r>
        <w:rPr>
          <w:rFonts w:ascii="Times New Roman" w:hAnsi="Times New Roman" w:cs="Times New Roman" w:hint="eastAsia"/>
          <w:szCs w:val="21"/>
        </w:rPr>
        <w:t xml:space="preserve">100044 </w:t>
      </w:r>
      <w:r w:rsidR="00F24048" w:rsidRPr="005A032D">
        <w:rPr>
          <w:rFonts w:ascii="Times New Roman" w:hAnsi="Times New Roman" w:cs="Times New Roman" w:hint="eastAsia"/>
          <w:szCs w:val="21"/>
        </w:rPr>
        <w:t>北京市海淀区德胜路</w:t>
      </w:r>
      <w:r w:rsidR="00F24048" w:rsidRPr="005A032D">
        <w:rPr>
          <w:rFonts w:ascii="Times New Roman" w:hAnsi="Times New Roman" w:cs="Times New Roman" w:hint="eastAsia"/>
          <w:szCs w:val="21"/>
        </w:rPr>
        <w:t>100</w:t>
      </w:r>
      <w:r w:rsidR="00F24048" w:rsidRPr="005A032D">
        <w:rPr>
          <w:rFonts w:ascii="Times New Roman" w:hAnsi="Times New Roman" w:cs="Times New Roman" w:hint="eastAsia"/>
          <w:szCs w:val="21"/>
        </w:rPr>
        <w:t>号德胜凯旋大厦</w:t>
      </w:r>
      <w:r w:rsidR="00F24048" w:rsidRPr="005A032D">
        <w:rPr>
          <w:rFonts w:ascii="Times New Roman" w:hAnsi="Times New Roman" w:cs="Times New Roman" w:hint="eastAsia"/>
          <w:szCs w:val="21"/>
        </w:rPr>
        <w:t>100</w:t>
      </w:r>
      <w:r w:rsidR="00F24048" w:rsidRPr="005A032D">
        <w:rPr>
          <w:rFonts w:ascii="Times New Roman" w:hAnsi="Times New Roman" w:cs="Times New Roman" w:hint="eastAsia"/>
          <w:szCs w:val="21"/>
        </w:rPr>
        <w:t>室</w:t>
      </w:r>
    </w:p>
    <w:p w:rsidR="009E384B" w:rsidRPr="005A032D" w:rsidRDefault="009E384B" w:rsidP="009E384B">
      <w:pPr>
        <w:autoSpaceDE w:val="0"/>
        <w:autoSpaceDN w:val="0"/>
        <w:adjustRightInd w:val="0"/>
        <w:spacing w:line="300" w:lineRule="auto"/>
        <w:ind w:firstLine="420"/>
        <w:rPr>
          <w:rFonts w:ascii="Times New Roman" w:hAnsi="Times New Roman" w:cs="Times New Roman"/>
          <w:b/>
          <w:color w:val="FF0000"/>
          <w:szCs w:val="21"/>
        </w:rPr>
      </w:pPr>
      <w:r w:rsidRPr="005A032D">
        <w:rPr>
          <w:rFonts w:ascii="Times New Roman" w:hAnsi="Times New Roman" w:cs="Times New Roman" w:hint="eastAsia"/>
          <w:szCs w:val="21"/>
        </w:rPr>
        <w:t>电话：</w:t>
      </w:r>
      <w:r w:rsidR="00774665">
        <w:rPr>
          <w:rFonts w:ascii="Times New Roman" w:hAnsi="Times New Roman" w:cs="Times New Roman" w:hint="eastAsia"/>
          <w:szCs w:val="21"/>
        </w:rPr>
        <w:t>（</w:t>
      </w:r>
      <w:r w:rsidR="00774665">
        <w:rPr>
          <w:rFonts w:ascii="Times New Roman" w:hAnsi="Times New Roman" w:cs="Times New Roman" w:hint="eastAsia"/>
          <w:szCs w:val="21"/>
        </w:rPr>
        <w:t>010</w:t>
      </w:r>
      <w:r w:rsidR="00774665">
        <w:rPr>
          <w:rFonts w:ascii="Times New Roman" w:hAnsi="Times New Roman" w:cs="Times New Roman" w:hint="eastAsia"/>
          <w:szCs w:val="21"/>
        </w:rPr>
        <w:t>）</w:t>
      </w:r>
      <w:r w:rsidR="002923C1">
        <w:rPr>
          <w:rFonts w:ascii="Times New Roman" w:hAnsi="Times New Roman" w:cs="Times New Roman" w:hint="eastAsia"/>
          <w:szCs w:val="21"/>
        </w:rPr>
        <w:t>68316321</w:t>
      </w:r>
      <w:r w:rsidRPr="002E29BB">
        <w:rPr>
          <w:rFonts w:ascii="Times New Roman" w:hAnsi="Times New Roman" w:cs="Times New Roman" w:hint="eastAsia"/>
          <w:color w:val="FF0000"/>
          <w:szCs w:val="21"/>
        </w:rPr>
        <w:t>（固定电话或手机号码均可）</w:t>
      </w:r>
    </w:p>
    <w:p w:rsidR="00F24048" w:rsidRDefault="00F24048" w:rsidP="00F24048">
      <w:pPr>
        <w:autoSpaceDE w:val="0"/>
        <w:autoSpaceDN w:val="0"/>
        <w:adjustRightInd w:val="0"/>
        <w:spacing w:line="300" w:lineRule="auto"/>
        <w:ind w:firstLine="420"/>
        <w:rPr>
          <w:rFonts w:ascii="Times New Roman" w:hAnsi="Times New Roman" w:cs="Times New Roman"/>
          <w:szCs w:val="21"/>
        </w:rPr>
      </w:pPr>
      <w:r w:rsidRPr="005A032D">
        <w:rPr>
          <w:rFonts w:ascii="Times New Roman" w:hAnsi="Times New Roman" w:cs="Times New Roman" w:hint="eastAsia"/>
          <w:szCs w:val="21"/>
        </w:rPr>
        <w:t>E-mail</w:t>
      </w:r>
      <w:r w:rsidRPr="005A032D">
        <w:rPr>
          <w:rFonts w:ascii="Times New Roman" w:hAnsi="Times New Roman" w:cs="Times New Roman" w:hint="eastAsia"/>
          <w:szCs w:val="21"/>
        </w:rPr>
        <w:t>：</w:t>
      </w:r>
      <w:hyperlink r:id="rId14" w:history="1">
        <w:r w:rsidRPr="005A032D">
          <w:rPr>
            <w:rStyle w:val="a9"/>
            <w:rFonts w:ascii="Times New Roman" w:hAnsi="Times New Roman" w:cs="Times New Roman" w:hint="eastAsia"/>
            <w:color w:val="auto"/>
            <w:szCs w:val="21"/>
            <w:u w:val="none"/>
          </w:rPr>
          <w:t>li.xiao.wei.11@163.com</w:t>
        </w:r>
      </w:hyperlink>
      <w:r w:rsidRPr="005A032D">
        <w:rPr>
          <w:rFonts w:ascii="Times New Roman" w:hAnsi="Times New Roman" w:cs="Times New Roman" w:hint="eastAsia"/>
          <w:szCs w:val="21"/>
        </w:rPr>
        <w:tab/>
      </w:r>
    </w:p>
    <w:p w:rsidR="002E29BB" w:rsidRPr="005A032D" w:rsidRDefault="002E29BB" w:rsidP="00F24048">
      <w:pPr>
        <w:autoSpaceDE w:val="0"/>
        <w:autoSpaceDN w:val="0"/>
        <w:adjustRightInd w:val="0"/>
        <w:spacing w:line="300" w:lineRule="auto"/>
        <w:ind w:firstLine="420"/>
        <w:rPr>
          <w:rFonts w:ascii="Times New Roman" w:hAnsi="Times New Roman" w:cs="Times New Roman"/>
          <w:szCs w:val="21"/>
        </w:rPr>
      </w:pPr>
      <w:r>
        <w:rPr>
          <w:rFonts w:ascii="Times New Roman" w:hAnsi="Times New Roman" w:cs="Times New Roman"/>
          <w:szCs w:val="21"/>
        </w:rPr>
        <w:t>收稿日期</w:t>
      </w:r>
      <w:r>
        <w:rPr>
          <w:rFonts w:ascii="Times New Roman" w:hAnsi="Times New Roman" w:cs="Times New Roman" w:hint="eastAsia"/>
          <w:szCs w:val="21"/>
        </w:rPr>
        <w:t>：</w:t>
      </w:r>
      <w:r>
        <w:rPr>
          <w:rFonts w:ascii="Times New Roman" w:hAnsi="Times New Roman" w:cs="Times New Roman" w:hint="eastAsia"/>
          <w:szCs w:val="21"/>
        </w:rPr>
        <w:t>2</w:t>
      </w:r>
      <w:r>
        <w:rPr>
          <w:rFonts w:ascii="Times New Roman" w:hAnsi="Times New Roman" w:cs="Times New Roman"/>
          <w:szCs w:val="21"/>
        </w:rPr>
        <w:t>02</w:t>
      </w:r>
      <w:r w:rsidR="00AF22DB">
        <w:rPr>
          <w:rFonts w:ascii="Times New Roman" w:hAnsi="Times New Roman" w:cs="Times New Roman"/>
          <w:szCs w:val="21"/>
        </w:rPr>
        <w:t>4</w:t>
      </w:r>
      <w:r>
        <w:rPr>
          <w:rFonts w:ascii="Times New Roman" w:hAnsi="Times New Roman" w:cs="Times New Roman"/>
          <w:szCs w:val="21"/>
        </w:rPr>
        <w:t>-0</w:t>
      </w:r>
      <w:r w:rsidR="00AF22DB">
        <w:rPr>
          <w:rFonts w:ascii="Times New Roman" w:hAnsi="Times New Roman" w:cs="Times New Roman"/>
          <w:szCs w:val="21"/>
        </w:rPr>
        <w:t>1</w:t>
      </w:r>
      <w:r>
        <w:rPr>
          <w:rFonts w:ascii="Times New Roman" w:hAnsi="Times New Roman" w:cs="Times New Roman"/>
          <w:szCs w:val="21"/>
        </w:rPr>
        <w:t>-0</w:t>
      </w:r>
      <w:r w:rsidR="00AF22DB">
        <w:rPr>
          <w:rFonts w:ascii="Times New Roman" w:hAnsi="Times New Roman" w:cs="Times New Roman"/>
          <w:szCs w:val="21"/>
        </w:rPr>
        <w:t>1</w:t>
      </w:r>
      <w:r w:rsidRPr="002E29BB">
        <w:rPr>
          <w:rFonts w:ascii="Times New Roman" w:hAnsi="Times New Roman" w:cs="Times New Roman" w:hint="eastAsia"/>
          <w:color w:val="FF0000"/>
          <w:szCs w:val="21"/>
        </w:rPr>
        <w:t>（</w:t>
      </w:r>
      <w:r>
        <w:rPr>
          <w:rFonts w:ascii="Times New Roman" w:hAnsi="Times New Roman" w:cs="Times New Roman" w:hint="eastAsia"/>
          <w:color w:val="FF0000"/>
          <w:szCs w:val="21"/>
        </w:rPr>
        <w:t>参考稿号</w:t>
      </w:r>
      <w:r w:rsidRPr="002E29BB">
        <w:rPr>
          <w:rFonts w:ascii="Times New Roman" w:hAnsi="Times New Roman" w:cs="Times New Roman" w:hint="eastAsia"/>
          <w:color w:val="FF0000"/>
          <w:szCs w:val="21"/>
        </w:rPr>
        <w:t>）</w:t>
      </w:r>
    </w:p>
    <w:p w:rsidR="00F24048" w:rsidRPr="00AF22DB" w:rsidRDefault="00F24048" w:rsidP="006E7626">
      <w:pPr>
        <w:rPr>
          <w:rFonts w:ascii="Times New Roman" w:hAnsi="Times New Roman" w:cs="Times New Roman"/>
          <w:b/>
          <w:color w:val="FF0000"/>
          <w:szCs w:val="21"/>
        </w:rPr>
      </w:pPr>
      <w:bookmarkStart w:id="0" w:name="_GoBack"/>
      <w:bookmarkEnd w:id="0"/>
    </w:p>
    <w:p w:rsidR="00F24048" w:rsidRPr="002E29BB" w:rsidRDefault="00F24048" w:rsidP="006E7626">
      <w:pPr>
        <w:rPr>
          <w:rFonts w:ascii="Times New Roman" w:hAnsi="Times New Roman" w:cs="Times New Roman"/>
          <w:b/>
          <w:color w:val="FF0000"/>
          <w:szCs w:val="21"/>
        </w:rPr>
      </w:pPr>
    </w:p>
    <w:p w:rsidR="00992920" w:rsidRPr="006E7626" w:rsidRDefault="00D114DD" w:rsidP="00D114DD">
      <w:pPr>
        <w:rPr>
          <w:rFonts w:ascii="Times New Roman" w:hAnsi="Times New Roman" w:cs="Times New Roman"/>
          <w:b/>
          <w:color w:val="FF0000"/>
          <w:szCs w:val="21"/>
        </w:rPr>
      </w:pPr>
      <w:r>
        <w:rPr>
          <w:rFonts w:ascii="Times New Roman" w:hAnsi="Times New Roman" w:cs="Times New Roman" w:hint="eastAsia"/>
          <w:b/>
          <w:color w:val="FF0000"/>
          <w:szCs w:val="21"/>
        </w:rPr>
        <w:t>注</w:t>
      </w:r>
      <w:r>
        <w:rPr>
          <w:rFonts w:ascii="Times New Roman" w:hAnsi="Times New Roman" w:cs="Times New Roman"/>
          <w:b/>
          <w:color w:val="FF0000"/>
          <w:szCs w:val="21"/>
        </w:rPr>
        <w:t>：</w:t>
      </w:r>
      <w:r w:rsidR="00992920" w:rsidRPr="006E7626">
        <w:rPr>
          <w:rFonts w:ascii="Times New Roman" w:hAnsi="Times New Roman" w:cs="Times New Roman"/>
          <w:b/>
          <w:color w:val="FF0000"/>
          <w:szCs w:val="21"/>
        </w:rPr>
        <w:t>其他格式问题</w:t>
      </w:r>
      <w:r w:rsidR="00992920" w:rsidRPr="006E7626">
        <w:rPr>
          <w:rFonts w:ascii="Times New Roman" w:hAnsi="Times New Roman" w:cs="Times New Roman" w:hint="eastAsia"/>
          <w:b/>
          <w:color w:val="FF0000"/>
          <w:szCs w:val="21"/>
        </w:rPr>
        <w:t>：</w:t>
      </w:r>
    </w:p>
    <w:p w:rsidR="00992920" w:rsidRPr="006E7626" w:rsidRDefault="006759BF" w:rsidP="006E7626">
      <w:pPr>
        <w:ind w:firstLine="420"/>
        <w:rPr>
          <w:rFonts w:ascii="Times New Roman" w:hAnsi="Times New Roman" w:cs="Times New Roman"/>
          <w:b/>
          <w:color w:val="FF0000"/>
          <w:szCs w:val="21"/>
        </w:rPr>
      </w:pPr>
      <w:r>
        <w:rPr>
          <w:rFonts w:ascii="Times New Roman" w:hAnsi="Times New Roman" w:cs="Times New Roman" w:hint="eastAsia"/>
          <w:b/>
          <w:color w:val="FF0000"/>
          <w:szCs w:val="21"/>
        </w:rPr>
        <w:t>1</w:t>
      </w:r>
      <w:r w:rsidR="00992920" w:rsidRPr="006E7626">
        <w:rPr>
          <w:rFonts w:ascii="Times New Roman" w:hAnsi="Times New Roman" w:cs="Times New Roman" w:hint="eastAsia"/>
          <w:b/>
          <w:color w:val="FF0000"/>
          <w:szCs w:val="21"/>
        </w:rPr>
        <w:t>、</w:t>
      </w:r>
      <w:r w:rsidR="00992920" w:rsidRPr="006E7626">
        <w:rPr>
          <w:rFonts w:ascii="Times New Roman" w:hAnsi="Times New Roman" w:cs="Times New Roman"/>
          <w:b/>
          <w:color w:val="FF0000"/>
          <w:szCs w:val="21"/>
        </w:rPr>
        <w:t>文中出现英文缩写应将首字母大写</w:t>
      </w:r>
      <w:r w:rsidR="00992920" w:rsidRPr="006E7626">
        <w:rPr>
          <w:rFonts w:ascii="Times New Roman" w:hAnsi="Times New Roman" w:cs="Times New Roman" w:hint="eastAsia"/>
          <w:b/>
          <w:color w:val="FF0000"/>
          <w:szCs w:val="21"/>
        </w:rPr>
        <w:t>，</w:t>
      </w:r>
      <w:r w:rsidR="00992920" w:rsidRPr="006E7626">
        <w:rPr>
          <w:rFonts w:ascii="Times New Roman" w:hAnsi="Times New Roman" w:cs="Times New Roman"/>
          <w:b/>
          <w:color w:val="FF0000"/>
          <w:szCs w:val="21"/>
        </w:rPr>
        <w:t>再简写</w:t>
      </w:r>
      <w:r w:rsidR="00992920" w:rsidRPr="006E7626">
        <w:rPr>
          <w:rFonts w:ascii="Times New Roman" w:hAnsi="Times New Roman" w:cs="Times New Roman" w:hint="eastAsia"/>
          <w:b/>
          <w:color w:val="FF0000"/>
          <w:szCs w:val="21"/>
        </w:rPr>
        <w:t>。</w:t>
      </w:r>
      <w:r w:rsidR="00992920" w:rsidRPr="006E7626">
        <w:rPr>
          <w:rFonts w:ascii="Times New Roman" w:hAnsi="Times New Roman" w:cs="Times New Roman"/>
          <w:b/>
          <w:color w:val="FF0000"/>
          <w:szCs w:val="21"/>
        </w:rPr>
        <w:t>例如</w:t>
      </w:r>
      <w:r w:rsidR="00992920" w:rsidRPr="006E7626">
        <w:rPr>
          <w:rFonts w:ascii="Times New Roman" w:hAnsi="Times New Roman" w:cs="Times New Roman" w:hint="eastAsia"/>
          <w:b/>
          <w:color w:val="FF0000"/>
          <w:szCs w:val="21"/>
        </w:rPr>
        <w:t>：</w:t>
      </w:r>
      <w:r w:rsidR="00992920" w:rsidRPr="006E7626">
        <w:rPr>
          <w:rFonts w:ascii="Times New Roman" w:hAnsi="Times New Roman" w:cs="Times New Roman"/>
          <w:b/>
          <w:color w:val="FF0000"/>
          <w:szCs w:val="21"/>
        </w:rPr>
        <w:t>独立计量区域（</w:t>
      </w:r>
      <w:r w:rsidR="00992920" w:rsidRPr="006E7626">
        <w:rPr>
          <w:rFonts w:ascii="Times New Roman" w:hAnsi="Times New Roman" w:cs="Times New Roman"/>
          <w:b/>
          <w:color w:val="FF0000"/>
          <w:szCs w:val="21"/>
        </w:rPr>
        <w:t xml:space="preserve">District </w:t>
      </w:r>
      <w:r>
        <w:rPr>
          <w:rFonts w:ascii="Times New Roman" w:hAnsi="Times New Roman" w:cs="Times New Roman"/>
          <w:b/>
          <w:color w:val="FF0000"/>
          <w:szCs w:val="21"/>
        </w:rPr>
        <w:t>m</w:t>
      </w:r>
      <w:r w:rsidR="00992920" w:rsidRPr="006E7626">
        <w:rPr>
          <w:rFonts w:ascii="Times New Roman" w:hAnsi="Times New Roman" w:cs="Times New Roman"/>
          <w:b/>
          <w:color w:val="FF0000"/>
          <w:szCs w:val="21"/>
        </w:rPr>
        <w:t xml:space="preserve">etering </w:t>
      </w:r>
      <w:r>
        <w:rPr>
          <w:rFonts w:ascii="Times New Roman" w:hAnsi="Times New Roman" w:cs="Times New Roman"/>
          <w:b/>
          <w:color w:val="FF0000"/>
          <w:szCs w:val="21"/>
        </w:rPr>
        <w:t>a</w:t>
      </w:r>
      <w:r w:rsidR="00992920" w:rsidRPr="006E7626">
        <w:rPr>
          <w:rFonts w:ascii="Times New Roman" w:hAnsi="Times New Roman" w:cs="Times New Roman"/>
          <w:b/>
          <w:color w:val="FF0000"/>
          <w:szCs w:val="21"/>
        </w:rPr>
        <w:t>rea</w:t>
      </w:r>
      <w:r w:rsidR="00992920" w:rsidRPr="006E7626">
        <w:rPr>
          <w:rFonts w:ascii="Times New Roman" w:hAnsi="Times New Roman" w:cs="Times New Roman" w:hint="eastAsia"/>
          <w:b/>
          <w:color w:val="FF0000"/>
          <w:szCs w:val="21"/>
        </w:rPr>
        <w:t>,</w:t>
      </w:r>
      <w:r w:rsidR="00992920" w:rsidRPr="006E7626">
        <w:rPr>
          <w:rFonts w:ascii="Times New Roman" w:hAnsi="Times New Roman" w:cs="Times New Roman"/>
          <w:b/>
          <w:color w:val="FF0000"/>
          <w:szCs w:val="21"/>
        </w:rPr>
        <w:t xml:space="preserve"> DMA</w:t>
      </w:r>
      <w:r w:rsidR="00992920" w:rsidRPr="006E7626">
        <w:rPr>
          <w:rFonts w:ascii="Times New Roman" w:hAnsi="Times New Roman" w:cs="Times New Roman"/>
          <w:b/>
          <w:color w:val="FF0000"/>
          <w:szCs w:val="21"/>
        </w:rPr>
        <w:t>）</w:t>
      </w:r>
      <w:r w:rsidR="00F24048">
        <w:rPr>
          <w:rFonts w:ascii="Times New Roman" w:hAnsi="Times New Roman" w:cs="Times New Roman" w:hint="eastAsia"/>
          <w:b/>
          <w:color w:val="FF0000"/>
          <w:szCs w:val="21"/>
        </w:rPr>
        <w:t>；</w:t>
      </w:r>
    </w:p>
    <w:p w:rsidR="00885F08" w:rsidRDefault="006759BF" w:rsidP="006E7626">
      <w:pPr>
        <w:ind w:firstLine="420"/>
        <w:rPr>
          <w:rFonts w:ascii="Times New Roman" w:hAnsi="Times New Roman" w:cs="Times New Roman"/>
          <w:b/>
          <w:color w:val="FF0000"/>
          <w:szCs w:val="21"/>
        </w:rPr>
      </w:pPr>
      <w:r>
        <w:rPr>
          <w:rFonts w:ascii="Times New Roman" w:hAnsi="Times New Roman" w:cs="Times New Roman"/>
          <w:b/>
          <w:color w:val="FF0000"/>
          <w:szCs w:val="21"/>
        </w:rPr>
        <w:t>2</w:t>
      </w:r>
      <w:r w:rsidR="00992920" w:rsidRPr="006E7626">
        <w:rPr>
          <w:rFonts w:ascii="Times New Roman" w:hAnsi="Times New Roman" w:cs="Times New Roman" w:hint="eastAsia"/>
          <w:b/>
          <w:color w:val="FF0000"/>
          <w:szCs w:val="21"/>
        </w:rPr>
        <w:t>、</w:t>
      </w:r>
      <w:r w:rsidR="000234D3" w:rsidRPr="006E7626">
        <w:rPr>
          <w:rFonts w:ascii="Times New Roman" w:hAnsi="Times New Roman" w:cs="Times New Roman" w:hint="eastAsia"/>
          <w:b/>
          <w:color w:val="FF0000"/>
          <w:szCs w:val="21"/>
        </w:rPr>
        <w:t>数字与单位之间需保持</w:t>
      </w:r>
      <w:r w:rsidR="000234D3" w:rsidRPr="006E7626">
        <w:rPr>
          <w:rFonts w:ascii="Times New Roman" w:hAnsi="Times New Roman" w:cs="Times New Roman" w:hint="eastAsia"/>
          <w:b/>
          <w:color w:val="FF0000"/>
          <w:szCs w:val="21"/>
        </w:rPr>
        <w:t>1</w:t>
      </w:r>
      <w:r w:rsidR="000234D3" w:rsidRPr="006E7626">
        <w:rPr>
          <w:rFonts w:ascii="Times New Roman" w:hAnsi="Times New Roman" w:cs="Times New Roman" w:hint="eastAsia"/>
          <w:b/>
          <w:color w:val="FF0000"/>
          <w:szCs w:val="21"/>
        </w:rPr>
        <w:t>个空格间距</w:t>
      </w:r>
      <w:r w:rsidR="006E7626" w:rsidRPr="006E7626">
        <w:rPr>
          <w:rFonts w:ascii="Times New Roman" w:hAnsi="Times New Roman" w:cs="Times New Roman" w:hint="eastAsia"/>
          <w:b/>
          <w:color w:val="FF0000"/>
          <w:szCs w:val="21"/>
        </w:rPr>
        <w:t>，数字与</w:t>
      </w:r>
      <w:r w:rsidR="006E7626" w:rsidRPr="006E7626">
        <w:rPr>
          <w:rFonts w:ascii="Times New Roman" w:hAnsi="Times New Roman" w:cs="Times New Roman" w:hint="eastAsia"/>
          <w:b/>
          <w:color w:val="FF0000"/>
          <w:szCs w:val="21"/>
        </w:rPr>
        <w:t>%</w:t>
      </w:r>
      <w:r w:rsidR="006E7626" w:rsidRPr="006E7626">
        <w:rPr>
          <w:rFonts w:ascii="Times New Roman" w:hAnsi="Times New Roman" w:cs="Times New Roman" w:hint="eastAsia"/>
          <w:b/>
          <w:color w:val="FF0000"/>
          <w:szCs w:val="21"/>
        </w:rPr>
        <w:t>之间无空格。</w:t>
      </w:r>
      <w:r w:rsidR="00885F08">
        <w:rPr>
          <w:rFonts w:ascii="Times New Roman" w:hAnsi="Times New Roman" w:cs="Times New Roman" w:hint="eastAsia"/>
          <w:b/>
          <w:color w:val="FF0000"/>
          <w:szCs w:val="21"/>
        </w:rPr>
        <w:t>例如：“</w:t>
      </w:r>
      <w:r w:rsidR="00885F08">
        <w:rPr>
          <w:rFonts w:ascii="Times New Roman" w:hAnsi="Times New Roman" w:cs="Times New Roman" w:hint="eastAsia"/>
          <w:b/>
          <w:color w:val="FF0000"/>
          <w:szCs w:val="21"/>
        </w:rPr>
        <w:t>5</w:t>
      </w:r>
      <w:r w:rsidR="00885F08">
        <w:rPr>
          <w:rFonts w:ascii="Times New Roman" w:hAnsi="Times New Roman" w:cs="Times New Roman"/>
          <w:b/>
          <w:color w:val="FF0000"/>
          <w:szCs w:val="21"/>
        </w:rPr>
        <w:t xml:space="preserve"> </w:t>
      </w:r>
      <w:r w:rsidR="00885F08">
        <w:rPr>
          <w:rFonts w:ascii="Times New Roman" w:hAnsi="Times New Roman" w:cs="Times New Roman"/>
          <w:b/>
          <w:color w:val="FF0000"/>
          <w:szCs w:val="21"/>
        </w:rPr>
        <w:t>千米</w:t>
      </w:r>
      <w:r w:rsidR="00885F08">
        <w:rPr>
          <w:rFonts w:ascii="Times New Roman" w:hAnsi="Times New Roman" w:cs="Times New Roman" w:hint="eastAsia"/>
          <w:b/>
          <w:color w:val="FF0000"/>
          <w:szCs w:val="21"/>
        </w:rPr>
        <w:t>”应为“</w:t>
      </w:r>
      <w:r w:rsidR="00885F08">
        <w:rPr>
          <w:rFonts w:ascii="Times New Roman" w:hAnsi="Times New Roman" w:cs="Times New Roman" w:hint="eastAsia"/>
          <w:b/>
          <w:color w:val="FF0000"/>
          <w:szCs w:val="21"/>
        </w:rPr>
        <w:t>5</w:t>
      </w:r>
      <w:r w:rsidR="00885F08">
        <w:rPr>
          <w:rFonts w:ascii="Times New Roman" w:hAnsi="Times New Roman" w:cs="Times New Roman"/>
          <w:b/>
          <w:color w:val="FF0000"/>
          <w:szCs w:val="21"/>
        </w:rPr>
        <w:t xml:space="preserve"> km</w:t>
      </w:r>
      <w:r w:rsidR="00885F08">
        <w:rPr>
          <w:rFonts w:ascii="Times New Roman" w:hAnsi="Times New Roman" w:cs="Times New Roman" w:hint="eastAsia"/>
          <w:b/>
          <w:color w:val="FF0000"/>
          <w:szCs w:val="21"/>
        </w:rPr>
        <w:t>”，“</w:t>
      </w:r>
      <w:r w:rsidR="00885F08">
        <w:rPr>
          <w:rFonts w:ascii="Times New Roman" w:hAnsi="Times New Roman" w:cs="Times New Roman" w:hint="eastAsia"/>
          <w:b/>
          <w:color w:val="FF0000"/>
          <w:szCs w:val="21"/>
        </w:rPr>
        <w:t>5%</w:t>
      </w:r>
      <w:r w:rsidR="00885F08">
        <w:rPr>
          <w:rFonts w:ascii="Times New Roman" w:hAnsi="Times New Roman" w:cs="Times New Roman" w:hint="eastAsia"/>
          <w:b/>
          <w:color w:val="FF0000"/>
          <w:szCs w:val="21"/>
        </w:rPr>
        <w:t>”</w:t>
      </w:r>
    </w:p>
    <w:p w:rsidR="00992920" w:rsidRDefault="00885F08" w:rsidP="00885F08">
      <w:pPr>
        <w:ind w:firstLine="420"/>
        <w:rPr>
          <w:rFonts w:ascii="Times New Roman" w:hAnsi="Times New Roman" w:cs="Times New Roman"/>
          <w:b/>
          <w:color w:val="FF0000"/>
          <w:szCs w:val="21"/>
        </w:rPr>
      </w:pPr>
      <w:r>
        <w:rPr>
          <w:rFonts w:ascii="Times New Roman" w:hAnsi="Times New Roman" w:cs="Times New Roman" w:hint="eastAsia"/>
          <w:b/>
          <w:color w:val="FF0000"/>
          <w:szCs w:val="21"/>
        </w:rPr>
        <w:t>等</w:t>
      </w:r>
      <w:r w:rsidR="00F24048">
        <w:rPr>
          <w:rFonts w:ascii="Times New Roman" w:hAnsi="Times New Roman" w:cs="Times New Roman" w:hint="eastAsia"/>
          <w:b/>
          <w:color w:val="FF0000"/>
          <w:szCs w:val="21"/>
        </w:rPr>
        <w:t>；</w:t>
      </w:r>
    </w:p>
    <w:p w:rsidR="006E7626" w:rsidRPr="00885F08" w:rsidRDefault="006759BF" w:rsidP="00885F08">
      <w:pPr>
        <w:ind w:firstLine="420"/>
        <w:rPr>
          <w:rFonts w:ascii="Times New Roman" w:hAnsi="Times New Roman" w:cs="Times New Roman"/>
          <w:b/>
          <w:color w:val="FF0000"/>
          <w:szCs w:val="21"/>
        </w:rPr>
      </w:pPr>
      <w:r>
        <w:rPr>
          <w:rFonts w:ascii="Times New Roman" w:hAnsi="Times New Roman" w:cs="Times New Roman"/>
          <w:b/>
          <w:color w:val="FF0000"/>
          <w:szCs w:val="21"/>
        </w:rPr>
        <w:t>3</w:t>
      </w:r>
      <w:r w:rsidR="006E7626" w:rsidRPr="00885F08">
        <w:rPr>
          <w:rFonts w:ascii="Times New Roman" w:hAnsi="Times New Roman" w:cs="Times New Roman" w:hint="eastAsia"/>
          <w:b/>
          <w:color w:val="FF0000"/>
          <w:szCs w:val="21"/>
        </w:rPr>
        <w:t>、数值中从小数点算起，向左或向右</w:t>
      </w:r>
      <w:r w:rsidR="006E7626" w:rsidRPr="00885F08">
        <w:rPr>
          <w:rFonts w:ascii="Times New Roman" w:hAnsi="Times New Roman" w:cs="Times New Roman"/>
          <w:b/>
          <w:color w:val="FF0000"/>
          <w:szCs w:val="21"/>
        </w:rPr>
        <w:t>，</w:t>
      </w:r>
      <w:r w:rsidR="006E7626" w:rsidRPr="00885F08">
        <w:rPr>
          <w:rFonts w:ascii="Times New Roman" w:hAnsi="Times New Roman" w:cs="Times New Roman" w:hint="eastAsia"/>
          <w:b/>
          <w:color w:val="FF0000"/>
          <w:szCs w:val="21"/>
        </w:rPr>
        <w:t>每</w:t>
      </w:r>
      <w:r w:rsidR="006E7626" w:rsidRPr="00885F08">
        <w:rPr>
          <w:rFonts w:ascii="Times New Roman" w:hAnsi="Times New Roman" w:cs="Times New Roman"/>
          <w:b/>
          <w:color w:val="FF0000"/>
          <w:szCs w:val="21"/>
        </w:rPr>
        <w:t>3</w:t>
      </w:r>
      <w:r w:rsidR="006E7626" w:rsidRPr="00885F08">
        <w:rPr>
          <w:rFonts w:ascii="Times New Roman" w:hAnsi="Times New Roman" w:cs="Times New Roman" w:hint="eastAsia"/>
          <w:b/>
          <w:color w:val="FF0000"/>
          <w:szCs w:val="21"/>
        </w:rPr>
        <w:t>位空一英文空格。如</w:t>
      </w:r>
      <w:r w:rsidR="006E7626" w:rsidRPr="00885F08">
        <w:rPr>
          <w:rFonts w:ascii="Times New Roman" w:hAnsi="Times New Roman" w:cs="Times New Roman" w:hint="eastAsia"/>
          <w:b/>
          <w:color w:val="FF0000"/>
          <w:szCs w:val="21"/>
        </w:rPr>
        <w:t xml:space="preserve"> </w:t>
      </w:r>
      <w:r w:rsidR="006E7626" w:rsidRPr="00885F08">
        <w:rPr>
          <w:rFonts w:ascii="Times New Roman" w:hAnsi="Times New Roman" w:cs="Times New Roman" w:hint="eastAsia"/>
          <w:b/>
          <w:color w:val="FF0000"/>
          <w:szCs w:val="21"/>
        </w:rPr>
        <w:t>“π</w:t>
      </w:r>
      <w:r w:rsidR="006E7626" w:rsidRPr="00885F08">
        <w:rPr>
          <w:rFonts w:ascii="Times New Roman" w:hAnsi="Times New Roman" w:cs="Times New Roman"/>
          <w:b/>
          <w:color w:val="FF0000"/>
          <w:szCs w:val="21"/>
        </w:rPr>
        <w:t>=</w:t>
      </w:r>
      <w:r w:rsidR="006E7626" w:rsidRPr="00885F08">
        <w:rPr>
          <w:rFonts w:ascii="Times New Roman" w:hAnsi="Times New Roman" w:cs="Times New Roman" w:hint="eastAsia"/>
          <w:b/>
          <w:color w:val="FF0000"/>
          <w:szCs w:val="21"/>
        </w:rPr>
        <w:t xml:space="preserve"> </w:t>
      </w:r>
      <w:r w:rsidR="006E7626" w:rsidRPr="00885F08">
        <w:rPr>
          <w:rFonts w:ascii="Times New Roman" w:hAnsi="Times New Roman" w:cs="Times New Roman"/>
          <w:b/>
          <w:color w:val="FF0000"/>
          <w:szCs w:val="21"/>
        </w:rPr>
        <w:t>3.141</w:t>
      </w:r>
      <w:r w:rsidR="006E7626" w:rsidRPr="00885F08">
        <w:rPr>
          <w:rFonts w:ascii="Times New Roman" w:hAnsi="Times New Roman" w:cs="Times New Roman" w:hint="eastAsia"/>
          <w:b/>
          <w:color w:val="FF0000"/>
          <w:szCs w:val="21"/>
        </w:rPr>
        <w:t xml:space="preserve"> </w:t>
      </w:r>
      <w:r w:rsidR="006E7626" w:rsidRPr="00885F08">
        <w:rPr>
          <w:rFonts w:ascii="Times New Roman" w:hAnsi="Times New Roman" w:cs="Times New Roman"/>
          <w:b/>
          <w:color w:val="FF0000"/>
          <w:szCs w:val="21"/>
        </w:rPr>
        <w:t>592</w:t>
      </w:r>
      <w:r w:rsidR="006E7626" w:rsidRPr="00885F08">
        <w:rPr>
          <w:rFonts w:ascii="Times New Roman" w:hAnsi="Times New Roman" w:cs="Times New Roman" w:hint="eastAsia"/>
          <w:b/>
          <w:color w:val="FF0000"/>
          <w:szCs w:val="21"/>
        </w:rPr>
        <w:t xml:space="preserve"> </w:t>
      </w:r>
      <w:smartTag w:uri="urn:schemas-microsoft-com:office:smarttags" w:element="chmetcnv">
        <w:smartTagPr>
          <w:attr w:name="TCSC" w:val="0"/>
          <w:attr w:name="NumberType" w:val="1"/>
          <w:attr w:name="Negative" w:val="False"/>
          <w:attr w:name="HasSpace" w:val="False"/>
          <w:attr w:name="SourceValue" w:val="6"/>
          <w:attr w:name="UnitName" w:val="”"/>
        </w:smartTagPr>
        <w:r w:rsidR="006E7626" w:rsidRPr="00885F08">
          <w:rPr>
            <w:rFonts w:ascii="Times New Roman" w:hAnsi="Times New Roman" w:cs="Times New Roman"/>
            <w:b/>
            <w:color w:val="FF0000"/>
            <w:szCs w:val="21"/>
          </w:rPr>
          <w:t>6”</w:t>
        </w:r>
      </w:smartTag>
      <w:r w:rsidR="00B33748">
        <w:rPr>
          <w:rFonts w:ascii="Times New Roman" w:hAnsi="Times New Roman" w:cs="Times New Roman" w:hint="eastAsia"/>
          <w:b/>
          <w:color w:val="FF0000"/>
          <w:szCs w:val="21"/>
        </w:rPr>
        <w:t>、“</w:t>
      </w:r>
      <w:r w:rsidR="00B33748">
        <w:rPr>
          <w:rFonts w:ascii="Times New Roman" w:hAnsi="Times New Roman" w:cs="Times New Roman" w:hint="eastAsia"/>
          <w:b/>
          <w:color w:val="FF0000"/>
          <w:szCs w:val="21"/>
        </w:rPr>
        <w:t>1</w:t>
      </w:r>
      <w:r w:rsidR="00B33748">
        <w:rPr>
          <w:rFonts w:ascii="Times New Roman" w:hAnsi="Times New Roman" w:cs="Times New Roman"/>
          <w:b/>
          <w:color w:val="FF0000"/>
          <w:szCs w:val="21"/>
        </w:rPr>
        <w:t>2 000</w:t>
      </w:r>
      <w:r w:rsidR="00B33748">
        <w:rPr>
          <w:rFonts w:ascii="Times New Roman" w:hAnsi="Times New Roman" w:cs="Times New Roman" w:hint="eastAsia"/>
          <w:b/>
          <w:color w:val="FF0000"/>
          <w:szCs w:val="21"/>
        </w:rPr>
        <w:t>”</w:t>
      </w:r>
      <w:r w:rsidR="006E7626" w:rsidRPr="00885F08">
        <w:rPr>
          <w:rFonts w:ascii="Times New Roman" w:hAnsi="Times New Roman" w:cs="Times New Roman" w:hint="eastAsia"/>
          <w:b/>
          <w:color w:val="FF0000"/>
          <w:szCs w:val="21"/>
        </w:rPr>
        <w:t>。</w:t>
      </w:r>
      <w:r w:rsidR="006E7626" w:rsidRPr="00885F08">
        <w:rPr>
          <w:rFonts w:ascii="Times New Roman" w:hAnsi="Times New Roman" w:cs="Times New Roman" w:hint="eastAsia"/>
          <w:b/>
          <w:color w:val="FF0000"/>
          <w:szCs w:val="21"/>
        </w:rPr>
        <w:t xml:space="preserve"> </w:t>
      </w:r>
    </w:p>
    <w:p w:rsidR="00992920" w:rsidRPr="00992920" w:rsidRDefault="00992920" w:rsidP="00992920">
      <w:pPr>
        <w:autoSpaceDE w:val="0"/>
        <w:autoSpaceDN w:val="0"/>
        <w:adjustRightInd w:val="0"/>
        <w:jc w:val="left"/>
        <w:rPr>
          <w:rFonts w:ascii="Times New Roman" w:hAnsi="Times New Roman" w:cs="Times New Roman"/>
          <w:color w:val="FF0000"/>
          <w:szCs w:val="21"/>
          <w:u w:val="single"/>
        </w:rPr>
      </w:pPr>
    </w:p>
    <w:sectPr w:rsidR="00992920" w:rsidRPr="00992920" w:rsidSect="009E384B">
      <w:type w:val="continuous"/>
      <w:pgSz w:w="11906" w:h="16838" w:code="9"/>
      <w:pgMar w:top="1440" w:right="1077" w:bottom="1440" w:left="1077"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364E" w:rsidRDefault="00F7364E" w:rsidP="00D30F89">
      <w:r>
        <w:separator/>
      </w:r>
    </w:p>
  </w:endnote>
  <w:endnote w:type="continuationSeparator" w:id="0">
    <w:p w:rsidR="00F7364E" w:rsidRDefault="00F7364E" w:rsidP="00D30F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E-BZ+ZMCBDC-1">
    <w:altName w:val="Times New Roman"/>
    <w:panose1 w:val="00000000000000000000"/>
    <w:charset w:val="00"/>
    <w:family w:val="roman"/>
    <w:notTrueType/>
    <w:pitch w:val="default"/>
  </w:font>
  <w:font w:name="等线">
    <w:altName w:val="DengXian"/>
    <w:panose1 w:val="02010600030101010101"/>
    <w:charset w:val="86"/>
    <w:family w:val="auto"/>
    <w:pitch w:val="variable"/>
    <w:sig w:usb0="A00002BF" w:usb1="38CF7CFA" w:usb2="00000016" w:usb3="00000000" w:csb0="0004000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00127445"/>
      <w:docPartObj>
        <w:docPartGallery w:val="Page Numbers (Bottom of Page)"/>
        <w:docPartUnique/>
      </w:docPartObj>
    </w:sdtPr>
    <w:sdtEndPr/>
    <w:sdtContent>
      <w:p w:rsidR="00BD3A22" w:rsidRDefault="006022CC">
        <w:pPr>
          <w:pStyle w:val="a8"/>
          <w:jc w:val="right"/>
        </w:pPr>
        <w:r>
          <w:fldChar w:fldCharType="begin"/>
        </w:r>
        <w:r w:rsidR="00BD3A22">
          <w:instrText>PAGE   \* MERGEFORMAT</w:instrText>
        </w:r>
        <w:r>
          <w:fldChar w:fldCharType="separate"/>
        </w:r>
        <w:r w:rsidR="009E384B" w:rsidRPr="009E384B">
          <w:rPr>
            <w:noProof/>
            <w:lang w:val="zh-CN"/>
          </w:rPr>
          <w:t>4</w:t>
        </w:r>
        <w:r>
          <w:fldChar w:fldCharType="end"/>
        </w:r>
      </w:p>
    </w:sdtContent>
  </w:sdt>
  <w:p w:rsidR="00BD3A22" w:rsidRDefault="00BD3A22">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50641382"/>
      <w:docPartObj>
        <w:docPartGallery w:val="Page Numbers (Bottom of Page)"/>
        <w:docPartUnique/>
      </w:docPartObj>
    </w:sdtPr>
    <w:sdtEndPr/>
    <w:sdtContent>
      <w:p w:rsidR="00BD3A22" w:rsidRDefault="006022CC" w:rsidP="009E384B">
        <w:pPr>
          <w:pStyle w:val="a8"/>
          <w:jc w:val="center"/>
        </w:pPr>
        <w:r>
          <w:fldChar w:fldCharType="begin"/>
        </w:r>
        <w:r w:rsidR="00BD3A22">
          <w:instrText>PAGE   \* MERGEFORMAT</w:instrText>
        </w:r>
        <w:r>
          <w:fldChar w:fldCharType="separate"/>
        </w:r>
        <w:r w:rsidR="00AF22DB" w:rsidRPr="00AF22DB">
          <w:rPr>
            <w:noProof/>
            <w:lang w:val="zh-CN"/>
          </w:rPr>
          <w:t>1</w:t>
        </w:r>
        <w:r>
          <w:fldChar w:fldCharType="end"/>
        </w:r>
      </w:p>
    </w:sdtContent>
  </w:sdt>
  <w:p w:rsidR="00BD3A22" w:rsidRDefault="00BD3A22">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364E" w:rsidRDefault="00F7364E" w:rsidP="00D30F89">
      <w:r>
        <w:separator/>
      </w:r>
    </w:p>
  </w:footnote>
  <w:footnote w:type="continuationSeparator" w:id="0">
    <w:p w:rsidR="00F7364E" w:rsidRDefault="00F7364E" w:rsidP="00D30F89">
      <w:r>
        <w:continuationSeparator/>
      </w:r>
    </w:p>
  </w:footnote>
  <w:footnote w:id="1">
    <w:p w:rsidR="00F24048" w:rsidRPr="00D114DD" w:rsidRDefault="00F24048">
      <w:pPr>
        <w:pStyle w:val="ab"/>
        <w:rPr>
          <w:b/>
        </w:rPr>
      </w:pPr>
      <w:r w:rsidRPr="00D114DD">
        <w:rPr>
          <w:rStyle w:val="ac"/>
          <w:b/>
        </w:rPr>
        <w:sym w:font="Symbol" w:char="F020"/>
      </w:r>
      <w:r w:rsidRPr="00D114DD">
        <w:rPr>
          <w:b/>
        </w:rPr>
        <w:t xml:space="preserve"> </w:t>
      </w:r>
      <w:r w:rsidRPr="00D114DD">
        <w:rPr>
          <w:rFonts w:hint="eastAsia"/>
          <w:b/>
        </w:rPr>
        <w:t>基金</w:t>
      </w:r>
      <w:r w:rsidR="00084AD2" w:rsidRPr="00D114DD">
        <w:rPr>
          <w:rFonts w:hint="eastAsia"/>
          <w:b/>
        </w:rPr>
        <w:t>项目：</w:t>
      </w:r>
      <w:r w:rsidRPr="00D114DD">
        <w:rPr>
          <w:rFonts w:ascii="Times New Roman" w:hAnsi="Times New Roman" w:cs="Times New Roman" w:hint="eastAsia"/>
          <w:b/>
        </w:rPr>
        <w:t>国家</w:t>
      </w:r>
      <w:r w:rsidR="003B5649">
        <w:rPr>
          <w:rFonts w:ascii="Times New Roman" w:hAnsi="Times New Roman" w:cs="Times New Roman" w:hint="eastAsia"/>
          <w:b/>
        </w:rPr>
        <w:t>自然科学基金</w:t>
      </w:r>
      <w:r w:rsidRPr="00D114DD">
        <w:rPr>
          <w:rFonts w:ascii="Times New Roman" w:hAnsi="Times New Roman" w:cs="Times New Roman" w:hint="eastAsia"/>
          <w:b/>
        </w:rPr>
        <w:t>（</w:t>
      </w:r>
      <w:r w:rsidR="003B5649">
        <w:rPr>
          <w:rFonts w:ascii="Times New Roman" w:hAnsi="Times New Roman" w:cs="Times New Roman" w:hint="eastAsia"/>
          <w:b/>
        </w:rPr>
        <w:t>68316321</w:t>
      </w:r>
      <w:r w:rsidRPr="00D114DD">
        <w:rPr>
          <w:rFonts w:ascii="Times New Roman" w:hAnsi="Times New Roman" w:cs="Times New Roman" w:hint="eastAsia"/>
          <w:b/>
        </w:rPr>
        <w:t>）</w:t>
      </w:r>
      <w:r w:rsidR="00AF22DB">
        <w:rPr>
          <w:rFonts w:ascii="Times New Roman" w:hAnsi="Times New Roman" w:cs="Times New Roman" w:hint="eastAsia"/>
          <w:b/>
        </w:rPr>
        <w:t>；亚太建设科技信息研究院有限公司自立科研项目（</w:t>
      </w:r>
      <w:r w:rsidR="00AF22DB">
        <w:rPr>
          <w:rFonts w:ascii="Times New Roman" w:hAnsi="Times New Roman" w:cs="Times New Roman" w:hint="eastAsia"/>
          <w:b/>
        </w:rPr>
        <w:t>YT</w:t>
      </w:r>
      <w:r w:rsidR="00AF22DB">
        <w:rPr>
          <w:rFonts w:ascii="Times New Roman" w:hAnsi="Times New Roman" w:cs="Times New Roman"/>
          <w:b/>
        </w:rPr>
        <w:t>202401</w:t>
      </w:r>
      <w:r w:rsidR="00AF22DB">
        <w:rPr>
          <w:rFonts w:ascii="Times New Roman" w:hAnsi="Times New Roman" w:cs="Times New Roman" w:hint="eastAsia"/>
          <w:b/>
        </w:rPr>
        <w:t>）</w:t>
      </w:r>
      <w:r w:rsidR="000B50F1" w:rsidRPr="00D114DD">
        <w:rPr>
          <w:rFonts w:ascii="Times New Roman" w:hAnsi="Times New Roman" w:cs="Times New Roman" w:hint="eastAsia"/>
          <w:b/>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455F50"/>
    <w:multiLevelType w:val="hybridMultilevel"/>
    <w:tmpl w:val="A98866DC"/>
    <w:lvl w:ilvl="0" w:tplc="52088C66">
      <w:start w:val="1"/>
      <w:numFmt w:val="decimal"/>
      <w:lvlText w:val="%1、"/>
      <w:lvlJc w:val="left"/>
      <w:pPr>
        <w:ind w:left="744" w:hanging="372"/>
      </w:pPr>
      <w:rPr>
        <w:rFonts w:hint="default"/>
      </w:rPr>
    </w:lvl>
    <w:lvl w:ilvl="1" w:tplc="04090019" w:tentative="1">
      <w:start w:val="1"/>
      <w:numFmt w:val="lowerLetter"/>
      <w:lvlText w:val="%2)"/>
      <w:lvlJc w:val="left"/>
      <w:pPr>
        <w:ind w:left="1212" w:hanging="420"/>
      </w:pPr>
    </w:lvl>
    <w:lvl w:ilvl="2" w:tplc="0409001B" w:tentative="1">
      <w:start w:val="1"/>
      <w:numFmt w:val="lowerRoman"/>
      <w:lvlText w:val="%3."/>
      <w:lvlJc w:val="right"/>
      <w:pPr>
        <w:ind w:left="1632" w:hanging="420"/>
      </w:pPr>
    </w:lvl>
    <w:lvl w:ilvl="3" w:tplc="0409000F" w:tentative="1">
      <w:start w:val="1"/>
      <w:numFmt w:val="decimal"/>
      <w:lvlText w:val="%4."/>
      <w:lvlJc w:val="left"/>
      <w:pPr>
        <w:ind w:left="2052" w:hanging="420"/>
      </w:pPr>
    </w:lvl>
    <w:lvl w:ilvl="4" w:tplc="04090019" w:tentative="1">
      <w:start w:val="1"/>
      <w:numFmt w:val="lowerLetter"/>
      <w:lvlText w:val="%5)"/>
      <w:lvlJc w:val="left"/>
      <w:pPr>
        <w:ind w:left="2472" w:hanging="420"/>
      </w:pPr>
    </w:lvl>
    <w:lvl w:ilvl="5" w:tplc="0409001B" w:tentative="1">
      <w:start w:val="1"/>
      <w:numFmt w:val="lowerRoman"/>
      <w:lvlText w:val="%6."/>
      <w:lvlJc w:val="right"/>
      <w:pPr>
        <w:ind w:left="2892" w:hanging="420"/>
      </w:pPr>
    </w:lvl>
    <w:lvl w:ilvl="6" w:tplc="0409000F" w:tentative="1">
      <w:start w:val="1"/>
      <w:numFmt w:val="decimal"/>
      <w:lvlText w:val="%7."/>
      <w:lvlJc w:val="left"/>
      <w:pPr>
        <w:ind w:left="3312" w:hanging="420"/>
      </w:pPr>
    </w:lvl>
    <w:lvl w:ilvl="7" w:tplc="04090019" w:tentative="1">
      <w:start w:val="1"/>
      <w:numFmt w:val="lowerLetter"/>
      <w:lvlText w:val="%8)"/>
      <w:lvlJc w:val="left"/>
      <w:pPr>
        <w:ind w:left="3732" w:hanging="420"/>
      </w:pPr>
    </w:lvl>
    <w:lvl w:ilvl="8" w:tplc="0409001B" w:tentative="1">
      <w:start w:val="1"/>
      <w:numFmt w:val="lowerRoman"/>
      <w:lvlText w:val="%9."/>
      <w:lvlJc w:val="right"/>
      <w:pPr>
        <w:ind w:left="4152" w:hanging="420"/>
      </w:pPr>
    </w:lvl>
  </w:abstractNum>
  <w:abstractNum w:abstractNumId="1" w15:restartNumberingAfterBreak="0">
    <w:nsid w:val="2EFA6DC5"/>
    <w:multiLevelType w:val="hybridMultilevel"/>
    <w:tmpl w:val="60680F4A"/>
    <w:lvl w:ilvl="0" w:tplc="2E666D08">
      <w:start w:val="1"/>
      <w:numFmt w:val="decimal"/>
      <w:lvlText w:val="[%1]"/>
      <w:lvlJc w:val="left"/>
      <w:pPr>
        <w:ind w:left="420" w:hanging="420"/>
      </w:pPr>
      <w:rPr>
        <w:rFonts w:hint="eastAsia"/>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37905A59"/>
    <w:multiLevelType w:val="hybridMultilevel"/>
    <w:tmpl w:val="168AF3AC"/>
    <w:lvl w:ilvl="0" w:tplc="B166439C">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3" w15:restartNumberingAfterBreak="0">
    <w:nsid w:val="3A0E7119"/>
    <w:multiLevelType w:val="hybridMultilevel"/>
    <w:tmpl w:val="47E0B856"/>
    <w:lvl w:ilvl="0" w:tplc="6E50675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531E6BB4"/>
    <w:multiLevelType w:val="hybridMultilevel"/>
    <w:tmpl w:val="E99CC6B2"/>
    <w:lvl w:ilvl="0" w:tplc="4BB260F6">
      <w:start w:val="1"/>
      <w:numFmt w:val="decimal"/>
      <w:lvlText w:val="(%1."/>
      <w:lvlJc w:val="left"/>
      <w:pPr>
        <w:ind w:left="720" w:hanging="360"/>
      </w:pPr>
      <w:rPr>
        <w:rFonts w:ascii="Times New Roman" w:eastAsiaTheme="minorEastAsia" w:hAnsi="Times New Roman" w:cs="Times New Roman"/>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50A0821"/>
    <w:multiLevelType w:val="hybridMultilevel"/>
    <w:tmpl w:val="98A8ECBC"/>
    <w:lvl w:ilvl="0" w:tplc="25AC952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79BB3D6F"/>
    <w:multiLevelType w:val="hybridMultilevel"/>
    <w:tmpl w:val="260620D4"/>
    <w:lvl w:ilvl="0" w:tplc="1AD26056">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5"/>
  </w:num>
  <w:num w:numId="2">
    <w:abstractNumId w:val="0"/>
  </w:num>
  <w:num w:numId="3">
    <w:abstractNumId w:val="1"/>
  </w:num>
  <w:num w:numId="4">
    <w:abstractNumId w:val="6"/>
  </w:num>
  <w:num w:numId="5">
    <w:abstractNumId w:val="3"/>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NE.Ref{0028F850-F6FF-4E71-9A71-DD05CD7E525C}" w:val=" ADDIN NE.Ref.{0028F850-F6FF-4E71-9A71-DD05CD7E525C}&lt;Citation&gt;&lt;Group&gt;&lt;References&gt;&lt;Item&gt;&lt;ID&gt;3&lt;/ID&gt;&lt;UID&gt;{74104E72-E37A-4F80-9367-653CB0ECEF8E}&lt;/UID&gt;&lt;Title&gt;基于DMA技术的小区漏损控制案例分析&lt;/Title&gt;&lt;Template&gt;Journal Article&lt;/Template&gt;&lt;Star&gt;0&lt;/Star&gt;&lt;Tag&gt;0&lt;/Tag&gt;&lt;Author&gt;李露; 余健; 李栋; 王栋&lt;/Author&gt;&lt;Year&gt;2016&lt;/Year&gt;&lt;Details&gt;&lt;_author_aff&gt;湖南大学土木工程学院;&lt;/_author_aff&gt;&lt;_collection_scope&gt;中国科技核心期刊;中文核心期刊;CSCD;&lt;/_collection_scope&gt;&lt;_created&gt;61981705&lt;/_created&gt;&lt;_date&gt;2016-03-10&lt;/_date&gt;&lt;_db_provider&gt;CNKI: 期刊&lt;/_db_provider&gt;&lt;_db_updated&gt;CNKI - Reference&lt;/_db_updated&gt;&lt;_issue&gt;03&lt;/_issue&gt;&lt;_journal&gt;给水排水&lt;/_journal&gt;&lt;_keywords&gt;小区DMA;最小夜间流量;总分表差;案例分析&lt;/_keywords&gt;&lt;_modified&gt;61982809&lt;/_modified&gt;&lt;_pages&gt;115-118&lt;/_pages&gt;&lt;_url&gt;http://kns.cnki.net/KCMS/detail/detail.aspx?FileName=JZJS201603030&amp;amp;DbName=CJFQ2016&lt;/_url&gt;&lt;_translated_author&gt;Li, Lu;Yu, Jian;Li, Dong;Wang, Dong&lt;/_translated_author&gt;&lt;/Details&gt;&lt;Extra&gt;&lt;DBUID&gt;{7C40045B-DABF-4253-B39D-A2ADB2751E72}&lt;/DBUID&gt;&lt;/Extra&gt;&lt;/Item&gt;&lt;/References&gt;&lt;/Group&gt;&lt;/Citation&gt;_x000a_"/>
    <w:docVar w:name="NE.Ref{03582907-24E2-4A95-B6C6-D074C9DF0FEF}" w:val=" ADDIN NE.Ref.{03582907-24E2-4A95-B6C6-D074C9DF0FEF}&lt;Citation&gt;&lt;Group&gt;&lt;References&gt;&lt;Item&gt;&lt;ID&gt;1&lt;/ID&gt;&lt;UID&gt;{9A406CBA-470C-457A-A927-D924C569A24B}&lt;/UID&gt;&lt;Title&gt;采用夜间最小流量法实现大区域供水系统产销差率控制&lt;/Title&gt;&lt;Template&gt;Journal Article&lt;/Template&gt;&lt;Star&gt;0&lt;/Star&gt;&lt;Tag&gt;0&lt;/Tag&gt;&lt;Author&gt;林朝阳&lt;/Author&gt;&lt;Year&gt;2011&lt;/Year&gt;&lt;Details&gt;&lt;_author_aff&gt;厦门水务集团有限公司;&lt;/_author_aff&gt;&lt;_collection_scope&gt;中国科技核心期刊;中文核心期刊;CSCD;&lt;/_collection_scope&gt;&lt;_created&gt;61976051&lt;/_created&gt;&lt;_date&gt;2011-09-10&lt;/_date&gt;&lt;_db_provider&gt;CNKI: 期刊&lt;/_db_provider&gt;&lt;_db_updated&gt;CNKI - Reference&lt;/_db_updated&gt;&lt;_issue&gt;09&lt;/_issue&gt;&lt;_journal&gt;给水排水&lt;/_journal&gt;&lt;_keywords&gt;夜间最小流量法;产销差率;计算;控制&lt;/_keywords&gt;&lt;_modified&gt;61976057&lt;/_modified&gt;&lt;_pages&gt;101-104&lt;/_pages&gt;&lt;_url&gt;http://kns.cnki.net/KCMS/detail/detail.aspx?FileName=JZJS201109037&amp;amp;DbName=CJFQ2011&lt;/_url&gt;&lt;_translated_author&gt;Lin, Chaoyang&lt;/_translated_author&gt;&lt;/Details&gt;&lt;Extra&gt;&lt;DBUID&gt;{7C40045B-DABF-4253-B39D-A2ADB2751E72}&lt;/DBUID&gt;&lt;/Extra&gt;&lt;/Item&gt;&lt;/References&gt;&lt;/Group&gt;&lt;/Citation&gt;_x000a_"/>
    <w:docVar w:name="NE.Ref{04880FAB-CD47-4DE9-8F70-759AAD6E803A}" w:val=" ADDIN NE.Ref.{04880FAB-CD47-4DE9-8F70-759AAD6E803A}&lt;Citation&gt;&lt;Group&gt;&lt;References&gt;&lt;Item&gt;&lt;ID&gt;17&lt;/ID&gt;&lt;UID&gt;{F35DD152-9FF4-4155-B313-D6474B529966}&lt;/UID&gt;&lt;Title&gt;独立计量区(DMA)数据分析方法研究&lt;/Title&gt;&lt;Template&gt;Conference Paper&lt;/Template&gt;&lt;Star&gt;0&lt;/Star&gt;&lt;Tag&gt;0&lt;/Tag&gt;&lt;Author&gt;刘阔; 徐锦华; 赵顺萍; 曹楠&lt;/Author&gt;&lt;Year&gt;2014&lt;/Year&gt;&lt;Details&gt;&lt;_author_aff&gt;北京市自来水集团有限责任公司;&lt;/_author_aff&gt;&lt;_created&gt;61981717&lt;/_created&gt;&lt;_db_provider&gt;CNKI: 国际会议&lt;/_db_provider&gt;&lt;_db_updated&gt;CNKI - Reference&lt;/_db_updated&gt;&lt;_keywords&gt;独立计量区;数据分析;评估;预警&lt;/_keywords&gt;&lt;_modified&gt;61982491&lt;/_modified&gt;&lt;_pages&gt;3&lt;/_pages&gt;&lt;_place_published&gt;中国广西南宁&lt;/_place_published&gt;&lt;_secondary_title&gt;第九届中国城镇水务发展国际研讨会与新技术设备博览会&lt;/_secondary_title&gt;&lt;_tertiary_title&gt;第九届中国城镇水务发展国际研讨会论文集&lt;/_tertiary_title&gt;&lt;_url&gt;http://kns.cnki.net/KCMS/detail/detail.aspx?FileName=ZGCP201411001057&amp;amp;DbName=IPFD2015&lt;/_url&gt;&lt;_translated_author&gt;Liu, Kuo;Xu, Jinhua;Zhao, Shunping;Cao, Nan&lt;/_translated_author&gt;&lt;/Details&gt;&lt;Extra&gt;&lt;DBUID&gt;{7C40045B-DABF-4253-B39D-A2ADB2751E72}&lt;/DBUID&gt;&lt;/Extra&gt;&lt;/Item&gt;&lt;/References&gt;&lt;/Group&gt;&lt;/Citation&gt;_x000a_"/>
    <w:docVar w:name="NE.Ref{06B9E730-8F7C-4FDD-BE76-D5CC572F2B36}" w:val=" ADDIN NE.Ref.{06B9E730-8F7C-4FDD-BE76-D5CC572F2B36}&lt;Citation&gt;&lt;Group&gt;&lt;References&gt;&lt;Item&gt;&lt;ID&gt;21&lt;/ID&gt;&lt;UID&gt;{6E1B55E3-D606-4B11-9AFC-2A213BAB3426}&lt;/UID&gt;&lt;Title&gt;利用DMA降低产销差的经验总结&lt;/Title&gt;&lt;Template&gt;Journal Article&lt;/Template&gt;&lt;Star&gt;0&lt;/Star&gt;&lt;Tag&gt;0&lt;/Tag&gt;&lt;Author&gt;杨胜武; 周伟青; 杨邦华; 孙美华; 张玉林&lt;/Author&gt;&lt;Year&gt;2017&lt;/Year&gt;&lt;Details&gt;&lt;_author_aff&gt;北京首创股份有限公司;马鞍山首创水务有限公司;徐州首创水务有限公司;&lt;/_author_aff&gt;&lt;_created&gt;61981719&lt;/_created&gt;&lt;_date&gt;2017-05-15&lt;/_date&gt;&lt;_db_provider&gt;CNKI: 期刊&lt;/_db_provider&gt;&lt;_db_updated&gt;CNKI - Reference&lt;/_db_updated&gt;&lt;_issue&gt;03&lt;/_issue&gt;&lt;_journal&gt;城镇供水&lt;/_journal&gt;&lt;_keywords&gt;产销差;DMA;小区管理;夜间最小流量&lt;/_keywords&gt;&lt;_modified&gt;61983206&lt;/_modified&gt;&lt;_pages&gt;85-88&lt;/_pages&gt;&lt;_url&gt;http://kns.cnki.net/KCMS/detail/detail.aspx?FileName=CZGS201703020&amp;amp;DbName=CJFQ2017&lt;/_url&gt;&lt;_translated_author&gt;Yang, Shengwu;Zhou, Weiqing;Yang, Banghua;Sun, Meihua;Zhang, Yulin&lt;/_translated_author&gt;&lt;/Details&gt;&lt;Extra&gt;&lt;DBUID&gt;{7C40045B-DABF-4253-B39D-A2ADB2751E72}&lt;/DBUID&gt;&lt;/Extra&gt;&lt;/Item&gt;&lt;/References&gt;&lt;/Group&gt;&lt;/Citation&gt;_x000a_"/>
    <w:docVar w:name="NE.Ref{0A6AF54F-A9B2-4D65-BA4F-A62BC31798F0}" w:val=" ADDIN NE.Ref.{0A6AF54F-A9B2-4D65-BA4F-A62BC31798F0}&lt;Citation&gt;&lt;Group&gt;&lt;References&gt;&lt;Item&gt;&lt;ID&gt;13&lt;/ID&gt;&lt;UID&gt;{A028B7B1-E5D1-4238-9F5B-65B5221E479E}&lt;/UID&gt;&lt;Title&gt;数据挖掘技术在DMA产销差系统中的应用&lt;/Title&gt;&lt;Template&gt;Thesis&lt;/Template&gt;&lt;Star&gt;0&lt;/Star&gt;&lt;Tag&gt;0&lt;/Tag&gt;&lt;Author&gt;李海波&lt;/Author&gt;&lt;Year&gt;2016&lt;/Year&gt;&lt;Details&gt;&lt;_created&gt;61981715&lt;/_created&gt;&lt;_db_provider&gt;CNKI: 硕士&lt;/_db_provider&gt;&lt;_db_updated&gt;CNKI - Reference&lt;/_db_updated&gt;&lt;_keywords&gt;DMA;数据挖掘;回归分析;聚类分析;统计分析;产销差&lt;/_keywords&gt;&lt;_modified&gt;61982640&lt;/_modified&gt;&lt;_pages&gt;74&lt;/_pages&gt;&lt;_publisher&gt;福建师范大学&lt;/_publisher&gt;&lt;_tertiary_author&gt;郑小建&lt;/_tertiary_author&gt;&lt;_url&gt;http://kns.cnki.net/KCMS/detail/detail.aspx?FileName=1017024273.nh&amp;amp;DbName=CMFD2017&lt;/_url&gt;&lt;_volume&gt;硕士&lt;/_volume&gt;&lt;_translated_author&gt;Li, Haibo&lt;/_translated_author&gt;&lt;_translated_tertiary_author&gt;Zheng, Xiaojian&lt;/_translated_tertiary_author&gt;&lt;/Details&gt;&lt;Extra&gt;&lt;DBUID&gt;{7C40045B-DABF-4253-B39D-A2ADB2751E72}&lt;/DBUID&gt;&lt;/Extra&gt;&lt;/Item&gt;&lt;/References&gt;&lt;/Group&gt;&lt;/Citation&gt;_x000a_"/>
    <w:docVar w:name="NE.Ref{0B47B0B2-FC2A-4007-B46D-3F41DA96FE8C}" w:val=" ADDIN NE.Ref.{0B47B0B2-FC2A-4007-B46D-3F41DA96FE8C}&lt;Citation&gt;&lt;Group&gt;&lt;References&gt;&lt;Item&gt;&lt;ID&gt;24&lt;/ID&gt;&lt;UID&gt;{550E6E73-5929-4424-ABFB-30FC08B7CD76}&lt;/UID&gt;&lt;Title&gt;Applying Minimum Night Flow to Estimate Water Loss Using Statistical Modeling: A Case Study in Kinta Valley, Malaysia&lt;/Title&gt;&lt;Template&gt;Journal Article&lt;/Template&gt;&lt;Star&gt;0&lt;/Star&gt;&lt;Tag&gt;0&lt;/Tag&gt;&lt;Author&gt;Alkasseh, Jaber M A; Adlan, Mohd Nordin; Abustan, Ismail; Aziz, Hamidi Abdul; Hanif, Abu Bakar Mohamad&lt;/Author&gt;&lt;Year&gt;2013&lt;/Year&gt;&lt;Details&gt;&lt;_accession_num&gt;WOS:000315265400017&lt;/_accession_num&gt;&lt;_cited_count&gt;15&lt;/_cited_count&gt;&lt;_collection_scope&gt;EI;SCIE;&lt;/_collection_scope&gt;&lt;_created&gt;61981726&lt;/_created&gt;&lt;_date_display&gt;2013, MAR 2013&lt;/_date_display&gt;&lt;_db_provider&gt;ISI&lt;/_db_provider&gt;&lt;_db_updated&gt;Web of Science-All&lt;/_db_updated&gt;&lt;_doi&gt;10.1007/s11269-012-0247-2&lt;/_doi&gt;&lt;_impact_factor&gt;   2.848&lt;/_impact_factor&gt;&lt;_isbn&gt;0920-4741&lt;/_isbn&gt;&lt;_issue&gt;5&lt;/_issue&gt;&lt;_journal&gt;WATER RESOURCES MANAGEMENT&lt;/_journal&gt;&lt;_modified&gt;61981740&lt;/_modified&gt;&lt;_pages&gt;1439-1455&lt;/_pages&gt;&lt;_url&gt;http://gateway.isiknowledge.com/gateway/Gateway.cgi?GWVersion=2&amp;amp;SrcAuth=AegeanSoftware&amp;amp;SrcApp=NoteExpress&amp;amp;DestLinkType=FullRecord&amp;amp;DestApp=WOS&amp;amp;KeyUT=000315265400017&lt;/_url&gt;&lt;_volume&gt;27&lt;/_volume&gt;&lt;/Details&gt;&lt;Extra&gt;&lt;DBUID&gt;{7C40045B-DABF-4253-B39D-A2ADB2751E72}&lt;/DBUID&gt;&lt;/Extra&gt;&lt;/Item&gt;&lt;/References&gt;&lt;/Group&gt;&lt;/Citation&gt;_x000a_"/>
    <w:docVar w:name="NE.Ref{0D6D6632-DC13-4B7A-9D29-23688D17BFF2}" w:val=" ADDIN NE.Ref.{0D6D6632-DC13-4B7A-9D29-23688D17BFF2}&lt;Citation&gt;&lt;Group&gt;&lt;References&gt;&lt;Item&gt;&lt;ID&gt;20&lt;/ID&gt;&lt;UID&gt;{AD374F31-DB54-4309-9B48-DCEACF0B13F3}&lt;/UID&gt;&lt;Title&gt;结合夜间最小流量法的减压阀经济效益模型&lt;/Title&gt;&lt;Template&gt;Journal Article&lt;/Template&gt;&lt;Star&gt;0&lt;/Star&gt;&lt;Tag&gt;0&lt;/Tag&gt;&lt;Author&gt;李建宇; 高金良; 乔怡超&lt;/Author&gt;&lt;Year&gt;2017&lt;/Year&gt;&lt;Details&gt;&lt;_author_aff&gt;哈尔滨工业大学市政环境工程学院;&lt;/_author_aff&gt;&lt;_collection_scope&gt;中国科技核心期刊;中文核心期刊;CSCD;EI;&lt;/_collection_scope&gt;&lt;_created&gt;61981718&lt;/_created&gt;&lt;_date&gt;2017-03-31&lt;/_date&gt;&lt;_db_provider&gt;CNKI: 期刊&lt;/_db_provider&gt;&lt;_db_updated&gt;CNKI - Reference&lt;/_db_updated&gt;&lt;_issue&gt;08&lt;/_issue&gt;&lt;_journal&gt;哈尔滨工业大学学报&lt;/_journal&gt;&lt;_keywords&gt;遗传算法;夜间最小流量法;压力驱动;漏失控制&lt;/_keywords&gt;&lt;_modified&gt;61982628&lt;/_modified&gt;&lt;_pages&gt;55-59&lt;/_pages&gt;&lt;_url&gt;http://kns.cnki.net/KCMS/detail/detail.aspx?FileName=HEBX201708010&amp;amp;DbName=CJFQTEMP&lt;/_url&gt;&lt;_translated_author&gt;Li, Jianyu;Gao, Jinliang;Qiao, Yichao&lt;/_translated_author&gt;&lt;/Details&gt;&lt;Extra&gt;&lt;DBUID&gt;{7C40045B-DABF-4253-B39D-A2ADB2751E72}&lt;/DBUID&gt;&lt;/Extra&gt;&lt;/Item&gt;&lt;/References&gt;&lt;/Group&gt;&lt;/Citation&gt;_x000a_"/>
    <w:docVar w:name="NE.Ref{0F116130-5EDA-4BC9-8691-F1213C540E47}" w:val=" ADDIN NE.Ref.{0F116130-5EDA-4BC9-8691-F1213C540E47}&lt;Citation&gt;&lt;Group&gt;&lt;References&gt;&lt;Item&gt;&lt;ID&gt;26&lt;/ID&gt;&lt;UID&gt;{A750DEFE-E477-4CBF-A524-51F8A1850FB1}&lt;/UID&gt;&lt;Title&gt;Best Management Practices for Water Loss Control in Seoul&lt;/Title&gt;&lt;Template&gt;Book Section&lt;/Template&gt;&lt;Star&gt;1&lt;/Star&gt;&lt;Tag&gt;0&lt;/Tag&gt;&lt;Author&gt;Choi, Y J; Ahn, J C; Im, H T; Koo, A&lt;/Author&gt;&lt;Year&gt;2014&lt;/Year&gt;&lt;Details&gt;&lt;_accession_num&gt;WOS:000369528900206&lt;/_accession_num&gt;&lt;_cited_count&gt;0&lt;/_cited_count&gt;&lt;_created&gt;61981727&lt;/_created&gt;&lt;_db_provider&gt;ISI&lt;/_db_provider&gt;&lt;_db_updated&gt;Web of Science-All&lt;/_db_updated&gt;&lt;_doi&gt;10.1016/j.proeng.2014.11.460&lt;/_doi&gt;&lt;_isbn&gt;*****************&lt;/_isbn&gt;&lt;_modified&gt;61983955&lt;/_modified&gt;&lt;_pages&gt;1585-1593&lt;/_pages&gt;&lt;_secondary_author&gt;Giustolisi, O; Brunone, B; Laucelli, D; Berardi, L; Campisano, A&lt;/_secondary_author&gt;&lt;_secondary_title&gt;Procedia Engineering&lt;/_secondary_title&gt;&lt;_section&gt;16TH WATER DISTRIBUTION SYSTEM ANALYSIS CONFERENCE (WDSA2014): URBAN_x000d__x000a_   WATER HYDROINFORMATICS AND STRATEGIC PLANNING&lt;/_section&gt;&lt;_url&gt;http://gateway.isiknowledge.com/gateway/Gateway.cgi?GWVersion=2&amp;amp;SrcAuth=AegeanSoftware&amp;amp;SrcApp=NoteExpress&amp;amp;DestLinkType=FullRecord&amp;amp;DestApp=WOS&amp;amp;KeyUT=000369528900206&lt;/_url&gt;&lt;_volume&gt;89&lt;/_volume&gt;&lt;/Details&gt;&lt;Extra&gt;&lt;DBUID&gt;{7C40045B-DABF-4253-B39D-A2ADB2751E72}&lt;/DBUID&gt;&lt;/Extra&gt;&lt;/Item&gt;&lt;/References&gt;&lt;/Group&gt;&lt;/Citation&gt;_x000a_"/>
    <w:docVar w:name="NE.Ref{1100A235-BA39-42AC-BA2D-59B4697603E0}" w:val=" ADDIN NE.Ref.{1100A235-BA39-42AC-BA2D-59B4697603E0}&lt;Citation&gt;&lt;Group&gt;&lt;References&gt;&lt;Item&gt;&lt;ID&gt;11&lt;/ID&gt;&lt;UID&gt;{AB32A6E1-1FCC-470A-9CEB-FE046AF0FB1E}&lt;/UID&gt;&lt;Title&gt;计量小区(DMA)夜间最小流量解析方法探讨与案例研究&lt;/Title&gt;&lt;Template&gt;Journal Article&lt;/Template&gt;&lt;Star&gt;0&lt;/Star&gt;&lt;Tag&gt;0&lt;/Tag&gt;&lt;Author&gt;郝志萍; 侯煜堃; 崔昌&lt;/Author&gt;&lt;Year&gt;2013&lt;/Year&gt;&lt;Details&gt;&lt;_author_aff&gt;中州大学;郑州自来水投资控股有限公司;河南工业大学;&lt;/_author_aff&gt;&lt;_collection_scope&gt;中国科技核心期刊;中文核心期刊;CSCD;&lt;/_collection_scope&gt;&lt;_created&gt;61981713&lt;/_created&gt;&lt;_date&gt;2013-07-28&lt;/_date&gt;&lt;_db_provider&gt;CNKI: 期刊&lt;/_db_provider&gt;&lt;_db_updated&gt;CNKI - Reference&lt;/_db_updated&gt;&lt;_issue&gt;04&lt;/_issue&gt;&lt;_journal&gt;南水北调与水利科技&lt;/_journal&gt;&lt;_keywords&gt;DMA;给水管网;真实漏损;夜间最小流量;置信区间;案例研究;数据分析&lt;/_keywords&gt;&lt;_modified&gt;61982838&lt;/_modified&gt;&lt;_pages&gt;124-127+195&lt;/_pages&gt;&lt;_url&gt;http://kns.cnki.net/KCMS/detail/detail.aspx?FileName=NSBD201304029&amp;amp;DbName=CJFQ2013&lt;/_url&gt;&lt;_translated_author&gt;Hao, Zhiping;Hou, Yukun;Cui, Chang&lt;/_translated_author&gt;&lt;/Details&gt;&lt;Extra&gt;&lt;DBUID&gt;{7C40045B-DABF-4253-B39D-A2ADB2751E72}&lt;/DBUID&gt;&lt;/Extra&gt;&lt;/Item&gt;&lt;/References&gt;&lt;/Group&gt;&lt;/Citation&gt;_x000a_"/>
    <w:docVar w:name="NE.Ref{13CCAAC5-46FF-480E-8B73-EBA5801DBE2E}" w:val=" ADDIN NE.Ref.{13CCAAC5-46FF-480E-8B73-EBA5801DBE2E}&lt;Citation&gt;&lt;Group&gt;&lt;References&gt;&lt;Item&gt;&lt;ID&gt;21&lt;/ID&gt;&lt;UID&gt;{6E1B55E3-D606-4B11-9AFC-2A213BAB3426}&lt;/UID&gt;&lt;Title&gt;利用DMA降低产销差的经验总结&lt;/Title&gt;&lt;Template&gt;Journal Article&lt;/Template&gt;&lt;Star&gt;0&lt;/Star&gt;&lt;Tag&gt;0&lt;/Tag&gt;&lt;Author&gt;杨胜武; 周伟青; 杨邦华; 孙美华; 张玉林&lt;/Author&gt;&lt;Year&gt;2017&lt;/Year&gt;&lt;Details&gt;&lt;_author_aff&gt;北京首创股份有限公司;马鞍山首创水务有限公司;徐州首创水务有限公司;&lt;/_author_aff&gt;&lt;_created&gt;61981719&lt;/_created&gt;&lt;_date&gt;2017-05-15&lt;/_date&gt;&lt;_db_provider&gt;CNKI: 期刊&lt;/_db_provider&gt;&lt;_db_updated&gt;CNKI - Reference&lt;/_db_updated&gt;&lt;_issue&gt;03&lt;/_issue&gt;&lt;_journal&gt;城镇供水&lt;/_journal&gt;&lt;_keywords&gt;产销差;DMA;小区管理;夜间最小流量&lt;/_keywords&gt;&lt;_modified&gt;61983206&lt;/_modified&gt;&lt;_pages&gt;85-88&lt;/_pages&gt;&lt;_url&gt;http://kns.cnki.net/KCMS/detail/detail.aspx?FileName=CZGS201703020&amp;amp;DbName=CJFQ2017&lt;/_url&gt;&lt;_translated_author&gt;Yang, Shengwu;Zhou, Weiqing;Yang, Banghua;Sun, Meihua;Zhang, Yulin&lt;/_translated_author&gt;&lt;/Details&gt;&lt;Extra&gt;&lt;DBUID&gt;{7C40045B-DABF-4253-B39D-A2ADB2751E72}&lt;/DBUID&gt;&lt;/Extra&gt;&lt;/Item&gt;&lt;/References&gt;&lt;/Group&gt;&lt;/Citation&gt;_x000a_"/>
    <w:docVar w:name="NE.Ref{268CA627-4282-45A8-82CA-AE96397DCDD9}" w:val=" ADDIN NE.Ref.{268CA627-4282-45A8-82CA-AE96397DCDD9}&lt;Citation&gt;&lt;Group&gt;&lt;References&gt;&lt;Item&gt;&lt;ID&gt;19&lt;/ID&gt;&lt;UID&gt;{08D30FFA-A5AF-4974-8758-8602FB4F0F2C}&lt;/UID&gt;&lt;Title&gt;分区计量法在城市供水漏损控制管理中的应用&lt;/Title&gt;&lt;Template&gt;Journal Article&lt;/Template&gt;&lt;Star&gt;0&lt;/Star&gt;&lt;Tag&gt;0&lt;/Tag&gt;&lt;Author&gt;吴潇勇&lt;/Author&gt;&lt;Year&gt;2017&lt;/Year&gt;&lt;Details&gt;&lt;_author_aff&gt;上海城投水务(集团)有限公司供水分公司&lt;/_author_aff&gt;&lt;_collection_scope&gt;中国科技核心期刊;&lt;/_collection_scope&gt;&lt;_created&gt;61981718&lt;/_created&gt;&lt;_date&gt;2017-07-25&lt;/_date&gt;&lt;_db_provider&gt;CNKI: 期刊&lt;/_db_provider&gt;&lt;_db_updated&gt;CNKI - Reference&lt;/_db_updated&gt;&lt;_issue&gt;07&lt;/_issue&gt;&lt;_journal&gt;净水技术&lt;/_journal&gt;&lt;_keywords&gt;分区计量;独立计量区;产销差;供水管网;物理漏损;夜间最小流量&lt;/_keywords&gt;&lt;_modified&gt;61982536&lt;/_modified&gt;&lt;_pages&gt;96-100+114&lt;/_pages&gt;&lt;_url&gt;http://kns.cnki.net/KCMS/detail/detail.aspx?FileName=ZSJS2017072500J&amp;amp;DbName=CAPJ2015&lt;/_url&gt;&lt;_translated_author&gt;Wu, Xiaoyong&lt;/_translated_author&gt;&lt;/Details&gt;&lt;Extra&gt;&lt;DBUID&gt;{7C40045B-DABF-4253-B39D-A2ADB2751E72}&lt;/DBUID&gt;&lt;/Extra&gt;&lt;/Item&gt;&lt;/References&gt;&lt;/Group&gt;&lt;/Citation&gt;_x000a_"/>
    <w:docVar w:name="NE.Ref{27DFE566-82DD-44CE-AF1B-D8C8DCEB1A21}" w:val=" ADDIN NE.Ref.{27DFE566-82DD-44CE-AF1B-D8C8DCEB1A21}&lt;Citation&gt;&lt;Group&gt;&lt;References&gt;&lt;Item&gt;&lt;ID&gt;16&lt;/ID&gt;&lt;UID&gt;{54A0EAE3-0187-4EB1-BA6C-9B1C9224FB3C}&lt;/UID&gt;&lt;Title&gt;如何在计量分区中通过漏损分离进行漏损控制&lt;/Title&gt;&lt;Template&gt;Journal Article&lt;/Template&gt;&lt;Star&gt;0&lt;/Star&gt;&lt;Tag&gt;0&lt;/Tag&gt;&lt;Author&gt;陆宇尘; 潘浩; 张晓兰; 林峰&lt;/Author&gt;&lt;Year&gt;2013&lt;/Year&gt;&lt;Details&gt;&lt;_author_aff&gt;深圳市水务(集团)有限公司客户服务分公司;&lt;/_author_aff&gt;&lt;_collection_scope&gt;中国科技核心期刊;中文核心期刊;CSCD;&lt;/_collection_scope&gt;&lt;_created&gt;61981717&lt;/_created&gt;&lt;_date&gt;2013-07-31&lt;/_date&gt;&lt;_db_provider&gt;CNKI: 期刊&lt;/_db_provider&gt;&lt;_db_updated&gt;CNKI - Reference&lt;/_db_updated&gt;&lt;_issue&gt;S1&lt;/_issue&gt;&lt;_journal&gt;给水排水&lt;/_journal&gt;&lt;_keywords&gt;漏损分离;漏损控制;分区规模;计理分区&lt;/_keywords&gt;&lt;_modified&gt;61982523&lt;/_modified&gt;&lt;_pages&gt;505-509&lt;/_pages&gt;&lt;_url&gt;http://kns.cnki.net/KCMS/detail/detail.aspx?FileName=JZJS2013S1166&amp;amp;DbName=CJFQ2013&lt;/_url&gt;&lt;_translated_author&gt;Lu, Yuchen;Pan, Hao;Zhang, Xiaolan;Lin, Feng&lt;/_translated_author&gt;&lt;/Details&gt;&lt;Extra&gt;&lt;DBUID&gt;{7C40045B-DABF-4253-B39D-A2ADB2751E72}&lt;/DBUID&gt;&lt;/Extra&gt;&lt;/Item&gt;&lt;/References&gt;&lt;/Group&gt;&lt;/Citation&gt;_x000a_"/>
    <w:docVar w:name="NE.Ref{2AE0B34B-2B9A-40FC-B5BF-1231110E7644}" w:val=" ADDIN NE.Ref.{2AE0B34B-2B9A-40FC-B5BF-1231110E7644}&lt;Citation&gt;&lt;Group&gt;&lt;References&gt;&lt;Item&gt;&lt;ID&gt;2&lt;/ID&gt;&lt;UID&gt;{0135D291-A689-46F3-A621-AF0D3CCB546E}&lt;/UID&gt;&lt;Title&gt;城镇供水系统中产销差分析之软件管理方案&lt;/Title&gt;&lt;Template&gt;Journal Article&lt;/Template&gt;&lt;Star&gt;0&lt;/Star&gt;&lt;Tag&gt;0&lt;/Tag&gt;&lt;Author&gt;杨高锋&lt;/Author&gt;&lt;Year&gt;2017&lt;/Year&gt;&lt;Details&gt;&lt;_author_aff&gt;深圳市捷先数码科技股份有限公司;&lt;/_author_aff&gt;&lt;_created&gt;61976061&lt;/_created&gt;&lt;_date&gt;2017-03-25&lt;/_date&gt;&lt;_db_provider&gt;CNKI: 期刊&lt;/_db_provider&gt;&lt;_db_updated&gt;CNKI - Reference&lt;/_db_updated&gt;&lt;_issue&gt;06&lt;/_issue&gt;&lt;_journal&gt;建设科技&lt;/_journal&gt;&lt;_keywords&gt;销差;缩径;压力归零;水力计算;区域管网闭阀流量测试;夜间最小流量分析&lt;/_keywords&gt;&lt;_modified&gt;61981740&lt;/_modified&gt;&lt;_pages&gt;30-33&lt;/_pages&gt;&lt;_url&gt;http://kns.cnki.net/KCMS/detail/detail.aspx?FileName=KJJS201706012&amp;amp;DbName=CJFQ2017&lt;/_url&gt;&lt;_translated_author&gt;Yang, Gaofeng&lt;/_translated_author&gt;&lt;/Details&gt;&lt;Extra&gt;&lt;DBUID&gt;{7C40045B-DABF-4253-B39D-A2ADB2751E72}&lt;/DBUID&gt;&lt;/Extra&gt;&lt;/Item&gt;&lt;/References&gt;&lt;/Group&gt;&lt;/Citation&gt;_x000a_"/>
    <w:docVar w:name="NE.Ref{2B0EBC90-1155-4F1C-ACF9-95BB92196A5C}" w:val=" ADDIN NE.Ref.{2B0EBC90-1155-4F1C-ACF9-95BB92196A5C}&lt;Citation&gt;&lt;Group&gt;&lt;References&gt;&lt;Item&gt;&lt;ID&gt;9&lt;/ID&gt;&lt;UID&gt;{B2616E18-4AEB-4D18-85A5-DD93CB95B1DA}&lt;/UID&gt;&lt;Title&gt;区域夜间最小流量的灰色DGM(1,1)动态预测&lt;/Title&gt;&lt;Template&gt;Journal Article&lt;/Template&gt;&lt;Star&gt;0&lt;/Star&gt;&lt;Tag&gt;0&lt;/Tag&gt;&lt;Author&gt;杨龙; 吴珊; 董驹萍&lt;/Author&gt;&lt;Year&gt;2013&lt;/Year&gt;&lt;Details&gt;&lt;_author_aff&gt;北京工业大学建筑工程学院北京市水质科学与水环境恢复工程重点实验室;&lt;/_author_aff&gt;&lt;_collection_scope&gt;中国科技核心期刊;中文核心期刊;CSCD;&lt;/_collection_scope&gt;&lt;_created&gt;61981712&lt;/_created&gt;&lt;_date&gt;2013-04-15&lt;/_date&gt;&lt;_db_provider&gt;CNKI: 期刊&lt;/_db_provider&gt;&lt;_db_updated&gt;CNKI - Reference&lt;/_db_updated&gt;&lt;_issue&gt;02&lt;/_issue&gt;&lt;_journal&gt;南水北调与水利科技&lt;/_journal&gt;&lt;_keywords&gt;DMA;夜间最小流量;灰色DGM(1;1)模型;新陈代谢区间预测&lt;/_keywords&gt;&lt;_modified&gt;61982877&lt;/_modified&gt;&lt;_pages&gt;41-44&lt;/_pages&gt;&lt;_url&gt;http://kns.cnki.net/KCMS/detail/detail.aspx?FileName=NSBD201302013&amp;amp;DbName=CJFQ2013&lt;/_url&gt;&lt;_translated_author&gt;Yang, Long;Wu, Shan;Dong, Juping&lt;/_translated_author&gt;&lt;/Details&gt;&lt;Extra&gt;&lt;DBUID&gt;{7C40045B-DABF-4253-B39D-A2ADB2751E72}&lt;/DBUID&gt;&lt;/Extra&gt;&lt;/Item&gt;&lt;/References&gt;&lt;/Group&gt;&lt;/Citation&gt;_x000a_"/>
    <w:docVar w:name="NE.Ref{2E10A1B0-806D-4053-9627-FF23FAB51011}" w:val=" ADDIN NE.Ref.{2E10A1B0-806D-4053-9627-FF23FAB51011}&lt;Citation&gt;&lt;Group&gt;&lt;References&gt;&lt;Item&gt;&lt;ID&gt;28&lt;/ID&gt;&lt;UID&gt;{3E2E14FA-BF5B-44B4-AB80-29BCE5C2FC89}&lt;/UID&gt;&lt;Title&gt;Methods of Assessment of Water Losses in Water Supply Systems: a Review&lt;/Title&gt;&lt;Template&gt;Journal Article&lt;/Template&gt;&lt;Star&gt;0&lt;/Star&gt;&lt;Tag&gt;0&lt;/Tag&gt;&lt;Author&gt;AL-Washali, Taha; Sharma, Saroj; Kennedy, Maria&lt;/Author&gt;&lt;Year&gt;2016&lt;/Year&gt;&lt;Details&gt;&lt;_accession_num&gt;WOS:000388183900001&lt;/_accession_num&gt;&lt;_cited_count&gt;1&lt;/_cited_count&gt;&lt;_collection_scope&gt;EI;SCIE;&lt;/_collection_scope&gt;&lt;_created&gt;61981729&lt;/_created&gt;&lt;_date_display&gt;2016, NOV 2016&lt;/_date_display&gt;&lt;_db_provider&gt;ISI&lt;/_db_provider&gt;&lt;_db_updated&gt;Web of Science-All&lt;/_db_updated&gt;&lt;_doi&gt;10.1007/s11269-016-1503-7&lt;/_doi&gt;&lt;_impact_factor&gt;   2.848&lt;/_impact_factor&gt;&lt;_isbn&gt;0920-4741&lt;/_isbn&gt;&lt;_issue&gt;14&lt;/_issue&gt;&lt;_journal&gt;WATER RESOURCES MANAGEMENT&lt;/_journal&gt;&lt;_modified&gt;61983272&lt;/_modified&gt;&lt;_pages&gt;4985-5001&lt;/_pages&gt;&lt;_url&gt;http://gateway.isiknowledge.com/gateway/Gateway.cgi?GWVersion=2&amp;amp;SrcAuth=AegeanSoftware&amp;amp;SrcApp=NoteExpress&amp;amp;DestLinkType=FullRecord&amp;amp;DestApp=WOS&amp;amp;KeyUT=000388183900001&lt;/_url&gt;&lt;_volume&gt;30&lt;/_volume&gt;&lt;/Details&gt;&lt;Extra&gt;&lt;DBUID&gt;{7C40045B-DABF-4253-B39D-A2ADB2751E72}&lt;/DBUID&gt;&lt;/Extra&gt;&lt;/Item&gt;&lt;/References&gt;&lt;/Group&gt;&lt;/Citation&gt;_x000a_"/>
    <w:docVar w:name="NE.Ref{2E3D8CE9-B950-4C15-BD31-A7B4D03F55F9}" w:val=" ADDIN NE.Ref.{2E3D8CE9-B950-4C15-BD31-A7B4D03F55F9}&lt;Citation&gt;&lt;Group&gt;&lt;References&gt;&lt;Item&gt;&lt;ID&gt;39&lt;/ID&gt;&lt;UID&gt;{90200DA9-9D30-42F9-AA5B-8FB0BDC54F3E}&lt;/UID&gt;&lt;Title&gt;优化管网压力以降低管网漏损的研究&lt;/Title&gt;&lt;Template&gt;Journal Article&lt;/Template&gt;&lt;Star&gt;0&lt;/Star&gt;&lt;Tag&gt;0&lt;/Tag&gt;&lt;Author&gt;张冬; 李淑慧; 张俊杰&lt;/Author&gt;&lt;Year&gt;2014&lt;/Year&gt;&lt;Details&gt;&lt;_issue&gt;3&lt;/_issue&gt;&lt;_journal&gt;中国给水排水&lt;/_journal&gt;&lt;_pages&gt;59-61&lt;/_pages&gt;&lt;_created&gt;61984621&lt;/_created&gt;&lt;_modified&gt;61984621&lt;/_modified&gt;&lt;_collection_scope&gt;中国科技核心期刊;中文核心期刊;CSCD;&lt;/_collection_scope&gt;&lt;_translated_author&gt;Zhang, Dong;Li, Shuhui;Zhang, Junjie&lt;/_translated_author&gt;&lt;/Details&gt;&lt;Extra&gt;&lt;DBUID&gt;{7C40045B-DABF-4253-B39D-A2ADB2751E72}&lt;/DBUID&gt;&lt;/Extra&gt;&lt;/Item&gt;&lt;/References&gt;&lt;/Group&gt;&lt;/Citation&gt;_x000a_"/>
    <w:docVar w:name="NE.Ref{314D36DC-C0BD-4E62-877F-27BCE2C66C30}" w:val=" ADDIN NE.Ref.{314D36DC-C0BD-4E62-877F-27BCE2C66C30}&lt;Citation&gt;&lt;Group&gt;&lt;References&gt;&lt;Item&gt;&lt;ID&gt;13&lt;/ID&gt;&lt;UID&gt;{A028B7B1-E5D1-4238-9F5B-65B5221E479E}&lt;/UID&gt;&lt;Title&gt;数据挖掘技术在DMA产销差系统中的应用&lt;/Title&gt;&lt;Template&gt;Thesis&lt;/Template&gt;&lt;Star&gt;0&lt;/Star&gt;&lt;Tag&gt;0&lt;/Tag&gt;&lt;Author&gt;李海波&lt;/Author&gt;&lt;Year&gt;2016&lt;/Year&gt;&lt;Details&gt;&lt;_created&gt;61981715&lt;/_created&gt;&lt;_db_provider&gt;CNKI: 硕士&lt;/_db_provider&gt;&lt;_db_updated&gt;CNKI - Reference&lt;/_db_updated&gt;&lt;_keywords&gt;DMA;数据挖掘;回归分析;聚类分析;统计分析;产销差&lt;/_keywords&gt;&lt;_modified&gt;61982640&lt;/_modified&gt;&lt;_pages&gt;74&lt;/_pages&gt;&lt;_publisher&gt;福建师范大学&lt;/_publisher&gt;&lt;_tertiary_author&gt;郑小建&lt;/_tertiary_author&gt;&lt;_url&gt;http://kns.cnki.net/KCMS/detail/detail.aspx?FileName=1017024273.nh&amp;amp;DbName=CMFD2017&lt;/_url&gt;&lt;_volume&gt;硕士&lt;/_volume&gt;&lt;_translated_author&gt;Li, Haibo&lt;/_translated_author&gt;&lt;_translated_tertiary_author&gt;Zheng, Xiaojian&lt;/_translated_tertiary_author&gt;&lt;/Details&gt;&lt;Extra&gt;&lt;DBUID&gt;{7C40045B-DABF-4253-B39D-A2ADB2751E72}&lt;/DBUID&gt;&lt;/Extra&gt;&lt;/Item&gt;&lt;/References&gt;&lt;/Group&gt;&lt;/Citation&gt;_x000a_"/>
    <w:docVar w:name="NE.Ref{3BBBCFBA-CCD0-4836-B4AF-7AF25D939946}" w:val=" ADDIN NE.Ref.{3BBBCFBA-CCD0-4836-B4AF-7AF25D939946}&lt;Citation&gt;&lt;Group&gt;&lt;References&gt;&lt;Item&gt;&lt;ID&gt;21&lt;/ID&gt;&lt;UID&gt;{6E1B55E3-D606-4B11-9AFC-2A213BAB3426}&lt;/UID&gt;&lt;Title&gt;利用DMA降低产销差的经验总结&lt;/Title&gt;&lt;Template&gt;Journal Article&lt;/Template&gt;&lt;Star&gt;0&lt;/Star&gt;&lt;Tag&gt;0&lt;/Tag&gt;&lt;Author&gt;杨胜武; 周伟青; 杨邦华; 孙美华; 张玉林&lt;/Author&gt;&lt;Year&gt;2017&lt;/Year&gt;&lt;Details&gt;&lt;_author_aff&gt;北京首创股份有限公司;马鞍山首创水务有限公司;徐州首创水务有限公司;&lt;/_author_aff&gt;&lt;_created&gt;61981719&lt;/_created&gt;&lt;_date&gt;2017-05-15&lt;/_date&gt;&lt;_db_provider&gt;CNKI: 期刊&lt;/_db_provider&gt;&lt;_db_updated&gt;CNKI - Reference&lt;/_db_updated&gt;&lt;_issue&gt;03&lt;/_issue&gt;&lt;_journal&gt;城镇供水&lt;/_journal&gt;&lt;_keywords&gt;产销差;DMA;小区管理;夜间最小流量&lt;/_keywords&gt;&lt;_modified&gt;61983206&lt;/_modified&gt;&lt;_pages&gt;85-88&lt;/_pages&gt;&lt;_url&gt;http://kns.cnki.net/KCMS/detail/detail.aspx?FileName=CZGS201703020&amp;amp;DbName=CJFQ2017&lt;/_url&gt;&lt;_translated_author&gt;Yang, Shengwu;Zhou, Weiqing;Yang, Banghua;Sun, Meihua;Zhang, Yulin&lt;/_translated_author&gt;&lt;/Details&gt;&lt;Extra&gt;&lt;DBUID&gt;{7C40045B-DABF-4253-B39D-A2ADB2751E72}&lt;/DBUID&gt;&lt;/Extra&gt;&lt;/Item&gt;&lt;/References&gt;&lt;/Group&gt;&lt;/Citation&gt;_x000a_"/>
    <w:docVar w:name="NE.Ref{4E7B2E71-AD8B-499A-BB34-30A95BB968A4}" w:val=" ADDIN NE.Ref.{4E7B2E71-AD8B-499A-BB34-30A95BB968A4}&lt;Citation&gt;&lt;Group&gt;&lt;References&gt;&lt;Item&gt;&lt;ID&gt;35&lt;/ID&gt;&lt;UID&gt;{E3F00499-B02B-4F8C-B9DE-397CC33FC869}&lt;/UID&gt;&lt;Title&gt;Night flow analysis and modeling for leakage estimation in a water distribution system&lt;/Title&gt;&lt;Template&gt;Conference Proceedings&lt;/Template&gt;&lt;Star&gt;0&lt;/Star&gt;&lt;Tag&gt;0&lt;/Tag&gt;&lt;Author&gt;Cheung, Peter B; Girol, Guilherme V; Abe, Narumi; Propato, Marco&lt;/Author&gt;&lt;Year&gt;2010&lt;/Year&gt;&lt;Details&gt;&lt;_secondary_title&gt;Integrating Water Systems&lt;/_secondary_title&gt;&lt;_created&gt;61982580&lt;/_created&gt;&lt;_modified&gt;61982580&lt;/_modified&gt;&lt;/Details&gt;&lt;Extra&gt;&lt;DBUID&gt;{7C40045B-DABF-4253-B39D-A2ADB2751E72}&lt;/DBUID&gt;&lt;/Extra&gt;&lt;/Item&gt;&lt;/References&gt;&lt;/Group&gt;&lt;/Citation&gt;_x000a_"/>
    <w:docVar w:name="NE.Ref{4F06ECE0-B3BA-4475-9B99-948D50436E3C}" w:val=" ADDIN NE.Ref.{4F06ECE0-B3BA-4475-9B99-948D50436E3C}&lt;Citation&gt;&lt;Group&gt;&lt;References&gt;&lt;Item&gt;&lt;ID&gt;20&lt;/ID&gt;&lt;UID&gt;{AD374F31-DB54-4309-9B48-DCEACF0B13F3}&lt;/UID&gt;&lt;Title&gt;结合夜间最小流量法的减压阀经济效益模型&lt;/Title&gt;&lt;Template&gt;Journal Article&lt;/Template&gt;&lt;Star&gt;0&lt;/Star&gt;&lt;Tag&gt;0&lt;/Tag&gt;&lt;Author&gt;李建宇; 高金良; 乔怡超&lt;/Author&gt;&lt;Year&gt;2017&lt;/Year&gt;&lt;Details&gt;&lt;_author_aff&gt;哈尔滨工业大学市政环境工程学院;&lt;/_author_aff&gt;&lt;_collection_scope&gt;中国科技核心期刊;中文核心期刊;CSCD;EI;&lt;/_collection_scope&gt;&lt;_created&gt;61981718&lt;/_created&gt;&lt;_date&gt;2017-03-31&lt;/_date&gt;&lt;_db_provider&gt;CNKI: 期刊&lt;/_db_provider&gt;&lt;_db_updated&gt;CNKI - Reference&lt;/_db_updated&gt;&lt;_issue&gt;08&lt;/_issue&gt;&lt;_journal&gt;哈尔滨工业大学学报&lt;/_journal&gt;&lt;_keywords&gt;遗传算法;夜间最小流量法;压力驱动;漏失控制&lt;/_keywords&gt;&lt;_modified&gt;61982628&lt;/_modified&gt;&lt;_pages&gt;55-59&lt;/_pages&gt;&lt;_url&gt;http://kns.cnki.net/KCMS/detail/detail.aspx?FileName=HEBX201708010&amp;amp;DbName=CJFQTEMP&lt;/_url&gt;&lt;_translated_author&gt;Li, Jianyu;Gao, Jinliang;Qiao, Yichao&lt;/_translated_author&gt;&lt;/Details&gt;&lt;Extra&gt;&lt;DBUID&gt;{7C40045B-DABF-4253-B39D-A2ADB2751E72}&lt;/DBUID&gt;&lt;/Extra&gt;&lt;/Item&gt;&lt;/References&gt;&lt;/Group&gt;&lt;Group&gt;&lt;References&gt;&lt;Item&gt;&lt;ID&gt;16&lt;/ID&gt;&lt;UID&gt;{54A0EAE3-0187-4EB1-BA6C-9B1C9224FB3C}&lt;/UID&gt;&lt;Title&gt;如何在计量分区中通过漏损分离进行漏损控制&lt;/Title&gt;&lt;Template&gt;Journal Article&lt;/Template&gt;&lt;Star&gt;0&lt;/Star&gt;&lt;Tag&gt;0&lt;/Tag&gt;&lt;Author&gt;陆宇尘; 潘浩; 张晓兰; 林峰&lt;/Author&gt;&lt;Year&gt;2013&lt;/Year&gt;&lt;Details&gt;&lt;_author_aff&gt;深圳市水务(集团)有限公司客户服务分公司;&lt;/_author_aff&gt;&lt;_collection_scope&gt;中国科技核心期刊;中文核心期刊;CSCD;&lt;/_collection_scope&gt;&lt;_created&gt;61981717&lt;/_created&gt;&lt;_date&gt;2013-07-31&lt;/_date&gt;&lt;_db_provider&gt;CNKI: 期刊&lt;/_db_provider&gt;&lt;_db_updated&gt;CNKI - Reference&lt;/_db_updated&gt;&lt;_issue&gt;S1&lt;/_issue&gt;&lt;_journal&gt;给水排水&lt;/_journal&gt;&lt;_keywords&gt;漏损分离;漏损控制;分区规模;计理分区&lt;/_keywords&gt;&lt;_modified&gt;61982523&lt;/_modified&gt;&lt;_pages&gt;505-509&lt;/_pages&gt;&lt;_url&gt;http://kns.cnki.net/KCMS/detail/detail.aspx?FileName=JZJS2013S1166&amp;amp;DbName=CJFQ2013&lt;/_url&gt;&lt;_translated_author&gt;Lu, Yuchen;Pan, Hao;Zhang, Xiaolan;Lin, Feng&lt;/_translated_author&gt;&lt;/Details&gt;&lt;Extra&gt;&lt;DBUID&gt;{7C40045B-DABF-4253-B39D-A2ADB2751E72}&lt;/DBUID&gt;&lt;/Extra&gt;&lt;/Item&gt;&lt;/References&gt;&lt;/Group&gt;&lt;/Citation&gt;_x000a_"/>
    <w:docVar w:name="NE.Ref{5008D1F2-436F-4042-848D-000F8226844D}" w:val=" ADDIN NE.Ref.{5008D1F2-436F-4042-848D-000F8226844D}&lt;Citation&gt;&lt;Group&gt;&lt;References&gt;&lt;Item&gt;&lt;ID&gt;27&lt;/ID&gt;&lt;UID&gt;{B1EB9586-E6D3-4DA2-B45F-50543B181C7C}&lt;/UID&gt;&lt;Title&gt;Efficient minimum night flow analysis using Bayesian inference&lt;/Title&gt;&lt;Template&gt;Journal Article&lt;/Template&gt;&lt;Star&gt;0&lt;/Star&gt;&lt;Tag&gt;0&lt;/Tag&gt;&lt;Author&gt;Choi, Taeho; Hong, Mijin; Kim, Jinkeun; Koo, Jayong&lt;/Author&gt;&lt;Year&gt;2015&lt;/Year&gt;&lt;Details&gt;&lt;_accession_num&gt;WOS:000348587600002&lt;/_accession_num&gt;&lt;_cited_count&gt;0&lt;/_cited_count&gt;&lt;_collection_scope&gt;SCIE;&lt;/_collection_scope&gt;&lt;_created&gt;61981729&lt;/_created&gt;&lt;_date_display&gt;2015, 2015&lt;/_date_display&gt;&lt;_db_provider&gt;ISI&lt;/_db_provider&gt;&lt;_db_updated&gt;Web of Science-All&lt;/_db_updated&gt;&lt;_doi&gt;10.2166/aqua.2014.166&lt;/_doi&gt;&lt;_impact_factor&gt;   0.824&lt;/_impact_factor&gt;&lt;_isbn&gt;0003-7214&lt;/_isbn&gt;&lt;_issue&gt;1&lt;/_issue&gt;&lt;_journal&gt;JOURNAL OF WATER SUPPLY RESEARCH AND TECHNOLOGY-AQUA&lt;/_journal&gt;&lt;_modified&gt;61983250&lt;/_modified&gt;&lt;_pages&gt;10-18&lt;/_pages&gt;&lt;_url&gt;http://gateway.isiknowledge.com/gateway/Gateway.cgi?GWVersion=2&amp;amp;SrcAuth=AegeanSoftware&amp;amp;SrcApp=NoteExpress&amp;amp;DestLinkType=FullRecord&amp;amp;DestApp=WOS&amp;amp;KeyUT=000348587600002&lt;/_url&gt;&lt;_volume&gt;64&lt;/_volume&gt;&lt;/Details&gt;&lt;Extra&gt;&lt;DBUID&gt;{7C40045B-DABF-4253-B39D-A2ADB2751E72}&lt;/DBUID&gt;&lt;/Extra&gt;&lt;/Item&gt;&lt;/References&gt;&lt;/Group&gt;&lt;/Citation&gt;_x000a_"/>
    <w:docVar w:name="NE.Ref{555E2D71-1AB5-4480-888A-6EF66144A2F3}" w:val=" ADDIN NE.Ref.{555E2D71-1AB5-4480-888A-6EF66144A2F3}&lt;Citation&gt;&lt;Group&gt;&lt;References&gt;&lt;Item&gt;&lt;ID&gt;12&lt;/ID&gt;&lt;UID&gt;{39510650-5D0F-42CD-902A-1F4F68EF855C}&lt;/UID&gt;&lt;Title&gt;DMA技术在管网漏损控制方面的试验与应用&lt;/Title&gt;&lt;Template&gt;Journal Article&lt;/Template&gt;&lt;Star&gt;0&lt;/Star&gt;&lt;Tag&gt;0&lt;/Tag&gt;&lt;Author&gt;范学研&lt;/Author&gt;&lt;Year&gt;2016&lt;/Year&gt;&lt;Details&gt;&lt;_author_aff&gt;北京市自来水集团良泉水业有限公司;&lt;/_author_aff&gt;&lt;_created&gt;61981715&lt;/_created&gt;&lt;_date&gt;2016-01-31&lt;/_date&gt;&lt;_db_provider&gt;CNKI: 期刊&lt;/_db_provider&gt;&lt;_db_updated&gt;CNKI - Reference&lt;/_db_updated&gt;&lt;_issue&gt;01&lt;/_issue&gt;&lt;_journal&gt;城镇供水&lt;/_journal&gt;&lt;_keywords&gt;DMA区域;管网漏损;真实漏失;表观漏失;夜间流量&lt;/_keywords&gt;&lt;_modified&gt;61981738&lt;/_modified&gt;&lt;_pages&gt;66-70+90&lt;/_pages&gt;&lt;_url&gt;http://kns.cnki.net/KCMS/detail/detail.aspx?FileName=CZGS201601017&amp;amp;DbName=CJFQ2016&lt;/_url&gt;&lt;_translated_author&gt;Fan, Xueyan&lt;/_translated_author&gt;&lt;/Details&gt;&lt;Extra&gt;&lt;DBUID&gt;{7C40045B-DABF-4253-B39D-A2ADB2751E72}&lt;/DBUID&gt;&lt;/Extra&gt;&lt;/Item&gt;&lt;/References&gt;&lt;/Group&gt;&lt;/Citation&gt;_x000a_"/>
    <w:docVar w:name="NE.Ref{58F23426-5D60-4171-BC2D-7F0246575D36}" w:val=" ADDIN NE.Ref.{58F23426-5D60-4171-BC2D-7F0246575D36}&lt;Citation&gt;&lt;Group&gt;&lt;References&gt;&lt;Item&gt;&lt;ID&gt;25&lt;/ID&gt;&lt;UID&gt;{7A81E5C4-FF25-43EF-8464-6910452F8CA9}&lt;/UID&gt;&lt;Title&gt;Identifying the appropriate time band to determine the minimum night flow: a case study in Kinta Valley, Malaysia&lt;/Title&gt;&lt;Template&gt;Journal Article&lt;/Template&gt;&lt;Star&gt;0&lt;/Star&gt;&lt;Tag&gt;0&lt;/Tag&gt;&lt;Author&gt;Adlan, Mohd Nordin; Alkasseh, Jaber M A; Abustan, Hj Ismail; Hanif, Abu Bakar Mohamad&lt;/Author&gt;&lt;Year&gt;2013&lt;/Year&gt;&lt;Details&gt;&lt;_accession_num&gt;WOS:000334249500015&lt;/_accession_num&gt;&lt;_cited_count&gt;0&lt;/_cited_count&gt;&lt;_collection_scope&gt;SCIE;&lt;/_collection_scope&gt;&lt;_created&gt;61981727&lt;/_created&gt;&lt;_date_display&gt;2013, 2013&lt;/_date_display&gt;&lt;_db_provider&gt;ISI&lt;/_db_provider&gt;&lt;_db_updated&gt;Web of Science-All&lt;/_db_updated&gt;&lt;_doi&gt;10.2166/ws.2013.026&lt;/_doi&gt;&lt;_impact_factor&gt;   0.573&lt;/_impact_factor&gt;&lt;_isbn&gt;1606-9749&lt;/_isbn&gt;&lt;_issue&gt;2&lt;/_issue&gt;&lt;_journal&gt;WATER SCIENCE AND TECHNOLOGY-WATER SUPPLY&lt;/_journal&gt;&lt;_modified&gt;61981740&lt;/_modified&gt;&lt;_pages&gt;328-336&lt;/_pages&gt;&lt;_url&gt;http://gateway.isiknowledge.com/gateway/Gateway.cgi?GWVersion=2&amp;amp;SrcAuth=AegeanSoftware&amp;amp;SrcApp=NoteExpress&amp;amp;DestLinkType=FullRecord&amp;amp;DestApp=WOS&amp;amp;KeyUT=000334249500015&lt;/_url&gt;&lt;_volume&gt;13&lt;/_volume&gt;&lt;/Details&gt;&lt;Extra&gt;&lt;DBUID&gt;{7C40045B-DABF-4253-B39D-A2ADB2751E72}&lt;/DBUID&gt;&lt;/Extra&gt;&lt;/Item&gt;&lt;/References&gt;&lt;/Group&gt;&lt;/Citation&gt;_x000a_"/>
    <w:docVar w:name="NE.Ref{592BF370-9C11-46E0-80DC-8AB51F21A5AA}" w:val=" ADDIN NE.Ref.{592BF370-9C11-46E0-80DC-8AB51F21A5AA}&lt;Citation&gt;&lt;Group&gt;&lt;References&gt;&lt;Item&gt;&lt;ID&gt;14&lt;/ID&gt;&lt;UID&gt;{695C7BDB-D25F-461C-AB34-415E034B1F3F}&lt;/UID&gt;&lt;Title&gt;夜间合法用水量预测与DMA漏损分析方法研究&lt;/Title&gt;&lt;Template&gt;Thesis&lt;/Template&gt;&lt;Star&gt;0&lt;/Star&gt;&lt;Tag&gt;0&lt;/Tag&gt;&lt;Author&gt;李露&lt;/Author&gt;&lt;Year&gt;2016&lt;/Year&gt;&lt;Details&gt;&lt;_created&gt;61981716&lt;/_created&gt;&lt;_db_provider&gt;CNKI: 硕士&lt;/_db_provider&gt;&lt;_db_updated&gt;CNKI - Reference&lt;/_db_updated&gt;&lt;_keywords&gt;无收益水量;DMA技术;夜间合法用水量;水量平衡分析;漏损判定&lt;/_keywords&gt;&lt;_modified&gt;61983257&lt;/_modified&gt;&lt;_pages&gt;76&lt;/_pages&gt;&lt;_publisher&gt;湖南大学&lt;/_publisher&gt;&lt;_tertiary_author&gt;余健&lt;/_tertiary_author&gt;&lt;_url&gt;http://kns.cnki.net/KCMS/detail/detail.aspx?FileName=1016251730.nh&amp;amp;DbName=CMFD2017&lt;/_url&gt;&lt;_volume&gt;硕士&lt;/_volume&gt;&lt;_translated_author&gt;Li, Lu&lt;/_translated_author&gt;&lt;_translated_tertiary_author&gt;Yu, Jian&lt;/_translated_tertiary_author&gt;&lt;/Details&gt;&lt;Extra&gt;&lt;DBUID&gt;{7C40045B-DABF-4253-B39D-A2ADB2751E72}&lt;/DBUID&gt;&lt;/Extra&gt;&lt;/Item&gt;&lt;/References&gt;&lt;/Group&gt;&lt;/Citation&gt;_x000a_"/>
    <w:docVar w:name="NE.Ref{62B33724-AA1A-4AE2-B18F-8F7AEF9B269C}" w:val=" ADDIN NE.Ref.{62B33724-AA1A-4AE2-B18F-8F7AEF9B269C}&lt;Citation&gt;&lt;Group&gt;&lt;References&gt;&lt;Item&gt;&lt;ID&gt;24&lt;/ID&gt;&lt;UID&gt;{550E6E73-5929-4424-ABFB-30FC08B7CD76}&lt;/UID&gt;&lt;Title&gt;Applying Minimum Night Flow to Estimate Water Loss Using Statistical Modeling: A Case Study in Kinta Valley, Malaysia&lt;/Title&gt;&lt;Template&gt;Journal Article&lt;/Template&gt;&lt;Star&gt;0&lt;/Star&gt;&lt;Tag&gt;0&lt;/Tag&gt;&lt;Author&gt;Alkasseh, Jaber M A; Adlan, Mohd Nordin; Abustan, Ismail; Aziz, Hamidi Abdul; Hanif, Abu Bakar Mohamad&lt;/Author&gt;&lt;Year&gt;2013&lt;/Year&gt;&lt;Details&gt;&lt;_accession_num&gt;WOS:000315265400017&lt;/_accession_num&gt;&lt;_cited_count&gt;15&lt;/_cited_count&gt;&lt;_collection_scope&gt;EI;SCIE;&lt;/_collection_scope&gt;&lt;_created&gt;61981726&lt;/_created&gt;&lt;_date_display&gt;2013, MAR 2013&lt;/_date_display&gt;&lt;_db_provider&gt;ISI&lt;/_db_provider&gt;&lt;_db_updated&gt;Web of Science-All&lt;/_db_updated&gt;&lt;_doi&gt;10.1007/s11269-012-0247-2&lt;/_doi&gt;&lt;_impact_factor&gt;   2.848&lt;/_impact_factor&gt;&lt;_isbn&gt;0920-4741&lt;/_isbn&gt;&lt;_issue&gt;5&lt;/_issue&gt;&lt;_journal&gt;WATER RESOURCES MANAGEMENT&lt;/_journal&gt;&lt;_modified&gt;61981740&lt;/_modified&gt;&lt;_pages&gt;1439-1455&lt;/_pages&gt;&lt;_url&gt;http://gateway.isiknowledge.com/gateway/Gateway.cgi?GWVersion=2&amp;amp;SrcAuth=AegeanSoftware&amp;amp;SrcApp=NoteExpress&amp;amp;DestLinkType=FullRecord&amp;amp;DestApp=WOS&amp;amp;KeyUT=000315265400017&lt;/_url&gt;&lt;_volume&gt;27&lt;/_volume&gt;&lt;/Details&gt;&lt;Extra&gt;&lt;DBUID&gt;{7C40045B-DABF-4253-B39D-A2ADB2751E72}&lt;/DBUID&gt;&lt;/Extra&gt;&lt;/Item&gt;&lt;/References&gt;&lt;/Group&gt;&lt;/Citation&gt;_x000a_"/>
    <w:docVar w:name="NE.Ref{62D5A037-9C07-4775-9C0E-E81D8462BC69}" w:val=" ADDIN NE.Ref.{62D5A037-9C07-4775-9C0E-E81D8462BC69}&lt;Citation&gt;&lt;Group&gt;&lt;References&gt;&lt;Item&gt;&lt;ID&gt;6&lt;/ID&gt;&lt;UID&gt;{37958E01-7DB6-446E-B24A-26B315933EF4}&lt;/UID&gt;&lt;Title&gt;城市供水管网DMA的建立与小区总分表差控制研究&lt;/Title&gt;&lt;Template&gt;Thesis&lt;/Template&gt;&lt;Star&gt;0&lt;/Star&gt;&lt;Tag&gt;0&lt;/Tag&gt;&lt;Author&gt;李栋&lt;/Author&gt;&lt;Year&gt;2015&lt;/Year&gt;&lt;Details&gt;&lt;_created&gt;61981709&lt;/_created&gt;&lt;_db_provider&gt;CNKI: 硕士&lt;/_db_provider&gt;&lt;_db_updated&gt;CNKI - Reference&lt;/_db_updated&gt;&lt;_keywords&gt;供水管网;漏损控制;DMA建立;DMA小区;小区总分表差控制&lt;/_keywords&gt;&lt;_modified&gt;61983207&lt;/_modified&gt;&lt;_pages&gt;56&lt;/_pages&gt;&lt;_publisher&gt;湖南大学&lt;/_publisher&gt;&lt;_tertiary_author&gt;余健;申石泉&lt;/_tertiary_author&gt;&lt;_url&gt;http://kns.cnki.net/KCMS/detail/detail.aspx?FileName=1016238729.nh&amp;amp;DbName=CMFD2017&lt;/_url&gt;&lt;_volume&gt;硕士&lt;/_volume&gt;&lt;_translated_author&gt;Li, Dong&lt;/_translated_author&gt;&lt;_translated_tertiary_author&gt;Yu, Jian;Shen, Shiquan&lt;/_translated_tertiary_author&gt;&lt;/Details&gt;&lt;Extra&gt;&lt;DBUID&gt;{7C40045B-DABF-4253-B39D-A2ADB2751E72}&lt;/DBUID&gt;&lt;/Extra&gt;&lt;/Item&gt;&lt;/References&gt;&lt;/Group&gt;&lt;/Citation&gt;_x000a_"/>
    <w:docVar w:name="NE.Ref{664E61FE-91C2-44D1-9C17-0964C1F4CCEF}" w:val=" ADDIN NE.Ref.{664E61FE-91C2-44D1-9C17-0964C1F4CCEF}&lt;Citation&gt;&lt;Group&gt;&lt;References&gt;&lt;Item&gt;&lt;ID&gt;35&lt;/ID&gt;&lt;UID&gt;{E3F00499-B02B-4F8C-B9DE-397CC33FC869}&lt;/UID&gt;&lt;Title&gt;Night flow analysis and modeling for leakage estimation in a water distribution system&lt;/Title&gt;&lt;Template&gt;Conference Proceedings&lt;/Template&gt;&lt;Star&gt;0&lt;/Star&gt;&lt;Tag&gt;0&lt;/Tag&gt;&lt;Author&gt;Cheung, Peter B; Girol, Guilherme V; Abe, Narumi; Propato, Marco&lt;/Author&gt;&lt;Year&gt;2010&lt;/Year&gt;&lt;Details&gt;&lt;_created&gt;61982580&lt;/_created&gt;&lt;_modified&gt;61983203&lt;/_modified&gt;&lt;_secondary_title&gt;Integrating Water Systems&lt;/_secondary_title&gt;&lt;/Details&gt;&lt;Extra&gt;&lt;DBUID&gt;{7C40045B-DABF-4253-B39D-A2ADB2751E72}&lt;/DBUID&gt;&lt;/Extra&gt;&lt;/Item&gt;&lt;/References&gt;&lt;/Group&gt;&lt;/Citation&gt;_x000a_"/>
    <w:docVar w:name="NE.Ref{6BCC859A-C6BD-47D8-ACFA-7608FB06D572}" w:val=" ADDIN NE.Ref.{6BCC859A-C6BD-47D8-ACFA-7608FB06D572}&lt;Citation&gt;&lt;Group&gt;&lt;References&gt;&lt;Item&gt;&lt;ID&gt;31&lt;/ID&gt;&lt;UID&gt;{C19367F5-5399-459D-8BB5-31CE1D518152}&lt;/UID&gt;&lt;Title&gt;分区定量管理理论与实践&lt;/Title&gt;&lt;Template&gt;Book&lt;/Template&gt;&lt;Star&gt;0&lt;/Star&gt;&lt;Tag&gt;0&lt;/Tag&gt;&lt;Author&gt;北京埃德尔公司&lt;/Author&gt;&lt;Year&gt;2015&lt;/Year&gt;&lt;Details&gt;&lt;_created&gt;61982503&lt;/_created&gt;&lt;_modified&gt;61983204&lt;/_modified&gt;&lt;_publisher&gt;中国建筑工业出版社&lt;/_publisher&gt;&lt;_translated_author&gt;Bei, Jing&amp;apos;aide&amp;apos;ergongsi&lt;/_translated_author&gt;&lt;/Details&gt;&lt;Extra&gt;&lt;DBUID&gt;{7C40045B-DABF-4253-B39D-A2ADB2751E72}&lt;/DBUID&gt;&lt;/Extra&gt;&lt;/Item&gt;&lt;/References&gt;&lt;/Group&gt;&lt;/Citation&gt;_x000a_"/>
    <w:docVar w:name="NE.Ref{7320511A-8406-413C-9B4D-D45BA76C8425}" w:val=" ADDIN NE.Ref.{7320511A-8406-413C-9B4D-D45BA76C8425}&lt;Citation&gt;&lt;Group&gt;&lt;References&gt;&lt;Item&gt;&lt;ID&gt;5&lt;/ID&gt;&lt;UID&gt;{ED9D49E9-6F7C-4709-B728-2298FE0B0474}&lt;/UID&gt;&lt;Title&gt;独立计量分区在南京水司降低产销差中的应用&lt;/Title&gt;&lt;Template&gt;Journal Article&lt;/Template&gt;&lt;Star&gt;0&lt;/Star&gt;&lt;Tag&gt;0&lt;/Tag&gt;&lt;Author&gt;单国平; 丁宏进; 张俊杰&lt;/Author&gt;&lt;Year&gt;2012&lt;/Year&gt;&lt;Details&gt;&lt;_author_aff&gt;南京市自来水总公司;北京沃尔斯特新技术有限公司;&lt;/_author_aff&gt;&lt;_collection_scope&gt;中国科技核心期刊;中文核心期刊;CSCD;&lt;/_collection_scope&gt;&lt;_created&gt;61981709&lt;/_created&gt;&lt;_date&gt;2012-10-01&lt;/_date&gt;&lt;_db_provider&gt;CNKI: 期刊&lt;/_db_provider&gt;&lt;_db_updated&gt;CNKI - Reference&lt;/_db_updated&gt;&lt;_issue&gt;19&lt;/_issue&gt;&lt;_journal&gt;中国给水排水&lt;/_journal&gt;&lt;_keywords&gt;独立计量分区;产销差;夜间最小流量;检、修一体化&lt;/_keywords&gt;&lt;_modified&gt;61982820&lt;/_modified&gt;&lt;_pages&gt;63-65&lt;/_pages&gt;&lt;_url&gt;http://kns.cnki.net/KCMS/detail/detail.aspx?FileName=GSPS201219019&amp;amp;DbName=CJFQ2012&lt;/_url&gt;&lt;_translated_author&gt;Dan, Guoping;Ding, Hongjin;Zhang, Junjie&lt;/_translated_author&gt;&lt;/Details&gt;&lt;Extra&gt;&lt;DBUID&gt;{7C40045B-DABF-4253-B39D-A2ADB2751E72}&lt;/DBUID&gt;&lt;/Extra&gt;&lt;/Item&gt;&lt;/References&gt;&lt;/Group&gt;&lt;/Citation&gt;_x000a_"/>
    <w:docVar w:name="NE.Ref{76713665-A438-43DF-B89C-752C6F6C4262}" w:val=" ADDIN NE.Ref.{76713665-A438-43DF-B89C-752C6F6C4262}&lt;Citation&gt;&lt;Group&gt;&lt;References&gt;&lt;Item&gt;&lt;ID&gt;17&lt;/ID&gt;&lt;UID&gt;{F35DD152-9FF4-4155-B313-D6474B529966}&lt;/UID&gt;&lt;Title&gt;独立计量区(DMA)数据分析方法研究&lt;/Title&gt;&lt;Template&gt;Conference Paper&lt;/Template&gt;&lt;Star&gt;0&lt;/Star&gt;&lt;Tag&gt;0&lt;/Tag&gt;&lt;Author&gt;刘阔; 徐锦华; 赵顺萍; 曹楠&lt;/Author&gt;&lt;Year&gt;2014&lt;/Year&gt;&lt;Details&gt;&lt;_author_aff&gt;北京市自来水集团有限责任公司;&lt;/_author_aff&gt;&lt;_created&gt;61981717&lt;/_created&gt;&lt;_db_provider&gt;CNKI: 国际会议&lt;/_db_provider&gt;&lt;_db_updated&gt;CNKI - Reference&lt;/_db_updated&gt;&lt;_keywords&gt;独立计量区;数据分析;评估;预警&lt;/_keywords&gt;&lt;_modified&gt;61982491&lt;/_modified&gt;&lt;_pages&gt;3&lt;/_pages&gt;&lt;_place_published&gt;中国广西南宁&lt;/_place_published&gt;&lt;_secondary_title&gt;第九届中国城镇水务发展国际研讨会与新技术设备博览会&lt;/_secondary_title&gt;&lt;_tertiary_title&gt;第九届中国城镇水务发展国际研讨会论文集&lt;/_tertiary_title&gt;&lt;_url&gt;http://kns.cnki.net/KCMS/detail/detail.aspx?FileName=ZGCP201411001057&amp;amp;DbName=IPFD2015&lt;/_url&gt;&lt;_translated_author&gt;Liu, Kuo;Xu, Jinhua;Zhao, Shunping;Cao, Nan&lt;/_translated_author&gt;&lt;/Details&gt;&lt;Extra&gt;&lt;DBUID&gt;{7C40045B-DABF-4253-B39D-A2ADB2751E72}&lt;/DBUID&gt;&lt;/Extra&gt;&lt;/Item&gt;&lt;/References&gt;&lt;/Group&gt;&lt;/Citation&gt;_x000a_"/>
    <w:docVar w:name="NE.Ref{789C6F61-DFAD-473F-8C58-C26EB00A6865}" w:val=" ADDIN NE.Ref.{789C6F61-DFAD-473F-8C58-C26EB00A6865}&lt;Citation&gt;&lt;Group&gt;&lt;References&gt;&lt;Item&gt;&lt;ID&gt;3&lt;/ID&gt;&lt;UID&gt;{74104E72-E37A-4F80-9367-653CB0ECEF8E}&lt;/UID&gt;&lt;Title&gt;基于DMA技术的小区漏损控制案例分析&lt;/Title&gt;&lt;Template&gt;Journal Article&lt;/Template&gt;&lt;Star&gt;0&lt;/Star&gt;&lt;Tag&gt;0&lt;/Tag&gt;&lt;Author&gt;李露; 余健; 李栋; 王栋&lt;/Author&gt;&lt;Year&gt;2016&lt;/Year&gt;&lt;Details&gt;&lt;_author_aff&gt;湖南大学土木工程学院;&lt;/_author_aff&gt;&lt;_collection_scope&gt;中国科技核心期刊;中文核心期刊;CSCD;&lt;/_collection_scope&gt;&lt;_created&gt;61981705&lt;/_created&gt;&lt;_date&gt;2016-03-10&lt;/_date&gt;&lt;_db_provider&gt;CNKI: 期刊&lt;/_db_provider&gt;&lt;_db_updated&gt;CNKI - Reference&lt;/_db_updated&gt;&lt;_issue&gt;03&lt;/_issue&gt;&lt;_journal&gt;给水排水&lt;/_journal&gt;&lt;_keywords&gt;小区DMA;最小夜间流量;总分表差;案例分析&lt;/_keywords&gt;&lt;_modified&gt;61982809&lt;/_modified&gt;&lt;_pages&gt;115-118&lt;/_pages&gt;&lt;_url&gt;http://kns.cnki.net/KCMS/detail/detail.aspx?FileName=JZJS201603030&amp;amp;DbName=CJFQ2016&lt;/_url&gt;&lt;_translated_author&gt;Li, Lu;Yu, Jian;Li, Dong;Wang, Dong&lt;/_translated_author&gt;&lt;/Details&gt;&lt;Extra&gt;&lt;DBUID&gt;{7C40045B-DABF-4253-B39D-A2ADB2751E72}&lt;/DBUID&gt;&lt;/Extra&gt;&lt;/Item&gt;&lt;/References&gt;&lt;/Group&gt;&lt;Group&gt;&lt;References&gt;&lt;Item&gt;&lt;ID&gt;14&lt;/ID&gt;&lt;UID&gt;{695C7BDB-D25F-461C-AB34-415E034B1F3F}&lt;/UID&gt;&lt;Title&gt;夜间合法用水量预测与DMA漏损分析方法研究&lt;/Title&gt;&lt;Template&gt;Thesis&lt;/Template&gt;&lt;Star&gt;0&lt;/Star&gt;&lt;Tag&gt;0&lt;/Tag&gt;&lt;Author&gt;李露&lt;/Author&gt;&lt;Year&gt;2016&lt;/Year&gt;&lt;Details&gt;&lt;_created&gt;61981716&lt;/_created&gt;&lt;_db_provider&gt;CNKI: 硕士&lt;/_db_provider&gt;&lt;_db_updated&gt;CNKI - Reference&lt;/_db_updated&gt;&lt;_keywords&gt;无收益水量;DMA技术;夜间合法用水量;水量平衡分析;漏损判定&lt;/_keywords&gt;&lt;_modified&gt;61983257&lt;/_modified&gt;&lt;_pages&gt;76&lt;/_pages&gt;&lt;_publisher&gt;湖南大学&lt;/_publisher&gt;&lt;_tertiary_author&gt;余健&lt;/_tertiary_author&gt;&lt;_url&gt;http://kns.cnki.net/KCMS/detail/detail.aspx?FileName=1016251730.nh&amp;amp;DbName=CMFD2017&lt;/_url&gt;&lt;_volume&gt;硕士&lt;/_volume&gt;&lt;_translated_author&gt;Li, Lu&lt;/_translated_author&gt;&lt;_translated_tertiary_author&gt;Yu, Jian&lt;/_translated_tertiary_author&gt;&lt;/Details&gt;&lt;Extra&gt;&lt;DBUID&gt;{7C40045B-DABF-4253-B39D-A2ADB2751E72}&lt;/DBUID&gt;&lt;/Extra&gt;&lt;/Item&gt;&lt;/References&gt;&lt;/Group&gt;&lt;/Citation&gt;_x000a_"/>
    <w:docVar w:name="NE.Ref{7AF5CFB9-B50D-4C20-8D1C-841FAECA514C}" w:val=" ADDIN NE.Ref.{7AF5CFB9-B50D-4C20-8D1C-841FAECA514C}&lt;Citation&gt;&lt;Group&gt;&lt;References&gt;&lt;Item&gt;&lt;ID&gt;31&lt;/ID&gt;&lt;UID&gt;{C19367F5-5399-459D-8BB5-31CE1D518152}&lt;/UID&gt;&lt;Title&gt;分区定量管理理论与实践&lt;/Title&gt;&lt;Template&gt;Book&lt;/Template&gt;&lt;Star&gt;0&lt;/Star&gt;&lt;Tag&gt;0&lt;/Tag&gt;&lt;Author&gt;北京埃德尔公司&lt;/Author&gt;&lt;Year&gt;2015&lt;/Year&gt;&lt;Details&gt;&lt;_publisher&gt;中国建筑工业出版社&lt;/_publisher&gt;&lt;_created&gt;61982503&lt;/_created&gt;&lt;_modified&gt;61982503&lt;/_modified&gt;&lt;_translated_author&gt;Bei, Jing&amp;apos;aide&amp;apos;ergongsi&lt;/_translated_author&gt;&lt;/Details&gt;&lt;Extra&gt;&lt;DBUID&gt;{7C40045B-DABF-4253-B39D-A2ADB2751E72}&lt;/DBUID&gt;&lt;/Extra&gt;&lt;/Item&gt;&lt;/References&gt;&lt;/Group&gt;&lt;/Citation&gt;_x000a_"/>
    <w:docVar w:name="NE.Ref{81686D3A-59C1-45E3-AC0C-B76290C382E8}" w:val=" ADDIN NE.Ref.{81686D3A-59C1-45E3-AC0C-B76290C382E8}&lt;Citation&gt;&lt;Group&gt;&lt;References&gt;&lt;Item&gt;&lt;ID&gt;23&lt;/ID&gt;&lt;UID&gt;{3BD0715F-A3AB-4691-BFAE-E64DCA784B37}&lt;/UID&gt;&lt;Title&gt;System leakage by night flow analysis: a case study in Guyana&lt;/Title&gt;&lt;Template&gt;Journal Article&lt;/Template&gt;&lt;Star&gt;0&lt;/Star&gt;&lt;Tag&gt;0&lt;/Tag&gt;&lt;Author&gt;Peters, Everson J; Ben-Ephraim, Yedidyah&lt;/Author&gt;&lt;Year&gt;2012&lt;/Year&gt;&lt;Details&gt;&lt;_accession_num&gt;WOS:000308006200006&lt;/_accession_num&gt;&lt;_cited_count&gt;1&lt;/_cited_count&gt;&lt;_collection_scope&gt;SCIE;&lt;/_collection_scope&gt;&lt;_created&gt;61981725&lt;/_created&gt;&lt;_date_display&gt;2012, SEP 2012&lt;/_date_display&gt;&lt;_db_provider&gt;ISI&lt;/_db_provider&gt;&lt;_db_updated&gt;Web of Science-All&lt;/_db_updated&gt;&lt;_doi&gt;10.1680/wama.10.00112&lt;/_doi&gt;&lt;_impact_factor&gt;   0.547&lt;/_impact_factor&gt;&lt;_isbn&gt;1741-7589&lt;/_isbn&gt;&lt;_issue&gt;8&lt;/_issue&gt;&lt;_journal&gt;PROCEEDINGS OF THE INSTITUTION OF CIVIL ENGINEERS-WATER MANAGEMENT&lt;/_journal&gt;&lt;_modified&gt;61981740&lt;/_modified&gt;&lt;_pages&gt;451-457&lt;/_pages&gt;&lt;_url&gt;http://gateway.isiknowledge.com/gateway/Gateway.cgi?GWVersion=2&amp;amp;SrcAuth=AegeanSoftware&amp;amp;SrcApp=NoteExpress&amp;amp;DestLinkType=FullRecord&amp;amp;DestApp=WOS&amp;amp;KeyUT=000308006200006&lt;/_url&gt;&lt;_volume&gt;165&lt;/_volume&gt;&lt;/Details&gt;&lt;Extra&gt;&lt;DBUID&gt;{7C40045B-DABF-4253-B39D-A2ADB2751E72}&lt;/DBUID&gt;&lt;/Extra&gt;&lt;/Item&gt;&lt;/References&gt;&lt;/Group&gt;&lt;/Citation&gt;_x000a_"/>
    <w:docVar w:name="NE.Ref{825EE30B-46ED-4854-AE0F-51AC67352A1D}" w:val=" ADDIN NE.Ref.{825EE30B-46ED-4854-AE0F-51AC67352A1D}&lt;Citation&gt;&lt;Group&gt;&lt;References&gt;&lt;Item&gt;&lt;ID&gt;16&lt;/ID&gt;&lt;UID&gt;{54A0EAE3-0187-4EB1-BA6C-9B1C9224FB3C}&lt;/UID&gt;&lt;Title&gt;如何在计量分区中通过漏损分离进行漏损控制&lt;/Title&gt;&lt;Template&gt;Journal Article&lt;/Template&gt;&lt;Star&gt;0&lt;/Star&gt;&lt;Tag&gt;0&lt;/Tag&gt;&lt;Author&gt;陆宇尘; 潘浩; 张晓兰; 林峰&lt;/Author&gt;&lt;Year&gt;2013&lt;/Year&gt;&lt;Details&gt;&lt;_author_aff&gt;深圳市水务(集团)有限公司客户服务分公司;&lt;/_author_aff&gt;&lt;_collection_scope&gt;中国科技核心期刊;中文核心期刊;CSCD;&lt;/_collection_scope&gt;&lt;_created&gt;61981717&lt;/_created&gt;&lt;_date&gt;2013-07-31&lt;/_date&gt;&lt;_db_provider&gt;CNKI: 期刊&lt;/_db_provider&gt;&lt;_db_updated&gt;CNKI - Reference&lt;/_db_updated&gt;&lt;_issue&gt;S1&lt;/_issue&gt;&lt;_journal&gt;给水排水&lt;/_journal&gt;&lt;_keywords&gt;漏损分离;漏损控制;分区规模;计理分区&lt;/_keywords&gt;&lt;_modified&gt;61982523&lt;/_modified&gt;&lt;_pages&gt;505-509&lt;/_pages&gt;&lt;_url&gt;http://kns.cnki.net/KCMS/detail/detail.aspx?FileName=JZJS2013S1166&amp;amp;DbName=CJFQ2013&lt;/_url&gt;&lt;_translated_author&gt;Lu, Yuchen;Pan, Hao;Zhang, Xiaolan;Lin, Feng&lt;/_translated_author&gt;&lt;/Details&gt;&lt;Extra&gt;&lt;DBUID&gt;{7C40045B-DABF-4253-B39D-A2ADB2751E72}&lt;/DBUID&gt;&lt;/Extra&gt;&lt;/Item&gt;&lt;/References&gt;&lt;/Group&gt;&lt;/Citation&gt;_x000a_"/>
    <w:docVar w:name="NE.Ref{8697801C-7D2E-4335-82E5-56DD70808DF6}" w:val=" ADDIN NE.Ref.{8697801C-7D2E-4335-82E5-56DD70808DF6}&lt;Citation&gt;&lt;Group&gt;&lt;References&gt;&lt;Item&gt;&lt;ID&gt;15&lt;/ID&gt;&lt;UID&gt;{1E6562D7-FF6A-404E-AC8E-F5F86531031A}&lt;/UID&gt;&lt;Title&gt;供水管网漏损分析与漏水量模型建立方法的研究&lt;/Title&gt;&lt;Template&gt;Thesis&lt;/Template&gt;&lt;Star&gt;0&lt;/Star&gt;&lt;Tag&gt;0&lt;/Tag&gt;&lt;Author&gt;张瑛&lt;/Author&gt;&lt;Year&gt;2010&lt;/Year&gt;&lt;Details&gt;&lt;_created&gt;61981716&lt;/_created&gt;&lt;_db_provider&gt;CNKI: 硕士&lt;/_db_provider&gt;&lt;_db_updated&gt;CNKI - Reference&lt;/_db_updated&gt;&lt;_keywords&gt;供水管网;水量平衡;夜间最小流量;漏水量模型&lt;/_keywords&gt;&lt;_modified&gt;61981718&lt;/_modified&gt;&lt;_pages&gt;85&lt;/_pages&gt;&lt;_publisher&gt;天津大学&lt;/_publisher&gt;&lt;_tertiary_author&gt;赵新华&lt;/_tertiary_author&gt;&lt;_url&gt;http://kns.cnki.net/KCMS/detail/detail.aspx?FileName=1011263471.nh&amp;amp;DbName=CMFD2011&lt;/_url&gt;&lt;_volume&gt;硕士&lt;/_volume&gt;&lt;_translated_author&gt;Zhang, Ying&lt;/_translated_author&gt;&lt;_translated_tertiary_author&gt;Zhao, Xinhua&lt;/_translated_tertiary_author&gt;&lt;/Details&gt;&lt;Extra&gt;&lt;DBUID&gt;{7C40045B-DABF-4253-B39D-A2ADB2751E72}&lt;/DBUID&gt;&lt;/Extra&gt;&lt;/Item&gt;&lt;/References&gt;&lt;/Group&gt;&lt;Group&gt;&lt;References&gt;&lt;Item&gt;&lt;ID&gt;10&lt;/ID&gt;&lt;UID&gt;{FFB16308-53CD-4C4D-8331-67FC659682BA}&lt;/UID&gt;&lt;Title&gt;用户夜间用水量测量及其在漏损控制中的应用&lt;/Title&gt;&lt;Template&gt;Journal Article&lt;/Template&gt;&lt;Star&gt;0&lt;/Star&gt;&lt;Tag&gt;0&lt;/Tag&gt;&lt;Author&gt;潘浩; 陆宇尘; 李明; 林峰; 玄惠萍&lt;/Author&gt;&lt;Year&gt;2012&lt;/Year&gt;&lt;Details&gt;&lt;_accessed&gt;61983262&lt;/_accessed&gt;&lt;_author_aff&gt;威立雅水务技术咨询(深圳)有限公司;深圳市水务(集团)有限公司客户服务分公司;&lt;/_author_aff&gt;&lt;_collection_scope&gt;中国科技核心期刊;中文核心期刊;CSCD;&lt;/_collection_scope&gt;&lt;_created&gt;61981713&lt;/_created&gt;&lt;_date&gt;2012-05-10&lt;/_date&gt;&lt;_db_provider&gt;CNKI: 期刊&lt;/_db_provider&gt;&lt;_db_updated&gt;CNKI - Reference&lt;/_db_updated&gt;&lt;_issue&gt;05&lt;/_issue&gt;&lt;_journal&gt;给水排水&lt;/_journal&gt;&lt;_keywords&gt;夜间用水量;漏损控制;测量&lt;/_keywords&gt;&lt;_modified&gt;61983261&lt;/_modified&gt;&lt;_pages&gt;95-98&lt;/_pages&gt;&lt;_url&gt;http://kns.cnki.net/KCMS/detail/detail.aspx?FileName=JZJS201205029&amp;amp;DbName=CJFQ2012&lt;/_url&gt;&lt;_translated_author&gt;Pan, Hao;Lu, Yuchen;Li, Ming;Lin, Feng;Xuan, Huiping&lt;/_translated_author&gt;&lt;/Details&gt;&lt;Extra&gt;&lt;DBUID&gt;{7C40045B-DABF-4253-B39D-A2ADB2751E72}&lt;/DBUID&gt;&lt;/Extra&gt;&lt;/Item&gt;&lt;/References&gt;&lt;/Group&gt;&lt;/Citation&gt;_x000a_"/>
    <w:docVar w:name="NE.Ref{86B56DA7-3938-4327-ACB2-B5E9C17346EB}" w:val=" ADDIN NE.Ref.{86B56DA7-3938-4327-ACB2-B5E9C17346EB}&lt;Citation&gt;&lt;Group&gt;&lt;References&gt;&lt;Item&gt;&lt;ID&gt;33&lt;/ID&gt;&lt;UID&gt;{11EF9E5B-33C7-47DC-AF31-7EF259522DC0}&lt;/UID&gt;&lt;Title&gt;The effects of pressure reduction on Non-Revenue Water in water reticulation system&lt;/Title&gt;&lt;Template&gt;Conference Proceedings&lt;/Template&gt;&lt;Star&gt;0&lt;/Star&gt;&lt;Tag&gt;0&lt;/Tag&gt;&lt;Author&gt;Adlan, MN; Aziz, HA; Razib, NM&lt;/Author&gt;&lt;Year&gt;2009&lt;/Year&gt;&lt;Details&gt;&lt;_accessed&gt;61982575&lt;/_accessed&gt;&lt;_created&gt;61982575&lt;/_created&gt;&lt;_modified&gt;61982575&lt;/_modified&gt;&lt;_place_published&gt;Kingabdul Aziz University, Jeddah, Saudi Arabia&lt;/_place_published&gt;&lt;_secondary_title&gt; International Conference on Water Conservation  in Arid Regions&lt;/_secondary_title&gt;&lt;/Details&gt;&lt;Extra&gt;&lt;DBUID&gt;{7C40045B-DABF-4253-B39D-A2ADB2751E72}&lt;/DBUID&gt;&lt;/Extra&gt;&lt;/Item&gt;&lt;/References&gt;&lt;/Group&gt;&lt;Group&gt;&lt;References&gt;&lt;Item&gt;&lt;ID&gt;25&lt;/ID&gt;&lt;UID&gt;{7A81E5C4-FF25-43EF-8464-6910452F8CA9}&lt;/UID&gt;&lt;Title&gt;Identifying the appropriate time band to determine the minimum night flow: a case study in Kinta Valley, Malaysia&lt;/Title&gt;&lt;Template&gt;Journal Article&lt;/Template&gt;&lt;Star&gt;0&lt;/Star&gt;&lt;Tag&gt;0&lt;/Tag&gt;&lt;Author&gt;Adlan, Mohd Nordin; Alkasseh, Jaber M A; Abustan, Hj Ismail; Hanif, Abu Bakar Mohamad&lt;/Author&gt;&lt;Year&gt;2013&lt;/Year&gt;&lt;Details&gt;&lt;_accession_num&gt;WOS:000334249500015&lt;/_accession_num&gt;&lt;_cited_count&gt;0&lt;/_cited_count&gt;&lt;_collection_scope&gt;SCIE;&lt;/_collection_scope&gt;&lt;_created&gt;61981727&lt;/_created&gt;&lt;_date_display&gt;2013, 2013&lt;/_date_display&gt;&lt;_db_provider&gt;ISI&lt;/_db_provider&gt;&lt;_db_updated&gt;Web of Science-All&lt;/_db_updated&gt;&lt;_doi&gt;10.2166/ws.2013.026&lt;/_doi&gt;&lt;_impact_factor&gt;   0.573&lt;/_impact_factor&gt;&lt;_isbn&gt;1606-9749&lt;/_isbn&gt;&lt;_issue&gt;2&lt;/_issue&gt;&lt;_journal&gt;WATER SCIENCE AND TECHNOLOGY-WATER SUPPLY&lt;/_journal&gt;&lt;_modified&gt;61981740&lt;/_modified&gt;&lt;_pages&gt;328-336&lt;/_pages&gt;&lt;_url&gt;http://gateway.isiknowledge.com/gateway/Gateway.cgi?GWVersion=2&amp;amp;SrcAuth=AegeanSoftware&amp;amp;SrcApp=NoteExpress&amp;amp;DestLinkType=FullRecord&amp;amp;DestApp=WOS&amp;amp;KeyUT=000334249500015&lt;/_url&gt;&lt;_volume&gt;13&lt;/_volume&gt;&lt;/Details&gt;&lt;Extra&gt;&lt;DBUID&gt;{7C40045B-DABF-4253-B39D-A2ADB2751E72}&lt;/DBUID&gt;&lt;/Extra&gt;&lt;/Item&gt;&lt;/References&gt;&lt;/Group&gt;&lt;/Citation&gt;_x000a_"/>
    <w:docVar w:name="NE.Ref{8F8C400C-F381-429C-BBB9-349AEB02CC78}" w:val=" ADDIN NE.Ref.{8F8C400C-F381-429C-BBB9-349AEB02CC78}&lt;Citation&gt;&lt;Group&gt;&lt;References&gt;&lt;Item&gt;&lt;ID&gt;21&lt;/ID&gt;&lt;UID&gt;{6E1B55E3-D606-4B11-9AFC-2A213BAB3426}&lt;/UID&gt;&lt;Title&gt;利用DMA降低产销差的经验总结&lt;/Title&gt;&lt;Template&gt;Journal Article&lt;/Template&gt;&lt;Star&gt;0&lt;/Star&gt;&lt;Tag&gt;0&lt;/Tag&gt;&lt;Author&gt;杨胜武; 周伟青; 杨邦华; 孙美华; 张玉林&lt;/Author&gt;&lt;Year&gt;2017&lt;/Year&gt;&lt;Details&gt;&lt;_author_aff&gt;北京首创股份有限公司;马鞍山首创水务有限公司;徐州首创水务有限公司;&lt;/_author_aff&gt;&lt;_created&gt;61981719&lt;/_created&gt;&lt;_date&gt;2017-05-15&lt;/_date&gt;&lt;_db_provider&gt;CNKI: 期刊&lt;/_db_provider&gt;&lt;_db_updated&gt;CNKI - Reference&lt;/_db_updated&gt;&lt;_issue&gt;03&lt;/_issue&gt;&lt;_journal&gt;城镇供水&lt;/_journal&gt;&lt;_keywords&gt;产销差;DMA;小区管理;夜间最小流量&lt;/_keywords&gt;&lt;_modified&gt;61983206&lt;/_modified&gt;&lt;_pages&gt;85-88&lt;/_pages&gt;&lt;_url&gt;http://kns.cnki.net/KCMS/detail/detail.aspx?FileName=CZGS201703020&amp;amp;DbName=CJFQ2017&lt;/_url&gt;&lt;_translated_author&gt;Yang, Shengwu;Zhou, Weiqing;Yang, Banghua;Sun, Meihua;Zhang, Yulin&lt;/_translated_author&gt;&lt;/Details&gt;&lt;Extra&gt;&lt;DBUID&gt;{7C40045B-DABF-4253-B39D-A2ADB2751E72}&lt;/DBUID&gt;&lt;/Extra&gt;&lt;/Item&gt;&lt;/References&gt;&lt;/Group&gt;&lt;/Citation&gt;_x000a_"/>
    <w:docVar w:name="NE.Ref{9029E761-BED2-4245-BDBE-B7C86D8D7677}" w:val=" ADDIN NE.Ref.{9029E761-BED2-4245-BDBE-B7C86D8D7677}&lt;Citation&gt;&lt;Group&gt;&lt;References&gt;&lt;Item&gt;&lt;ID&gt;1&lt;/ID&gt;&lt;UID&gt;{9A406CBA-470C-457A-A927-D924C569A24B}&lt;/UID&gt;&lt;Title&gt;采用夜间最小流量法实现大区域供水系统产销差率控制&lt;/Title&gt;&lt;Template&gt;Journal Article&lt;/Template&gt;&lt;Star&gt;0&lt;/Star&gt;&lt;Tag&gt;0&lt;/Tag&gt;&lt;Author&gt;林朝阳&lt;/Author&gt;&lt;Year&gt;2011&lt;/Year&gt;&lt;Details&gt;&lt;_author_aff&gt;厦门水务集团有限公司;&lt;/_author_aff&gt;&lt;_collection_scope&gt;中国科技核心期刊;中文核心期刊;CSCD;&lt;/_collection_scope&gt;&lt;_created&gt;61976051&lt;/_created&gt;&lt;_date&gt;2011-09-10&lt;/_date&gt;&lt;_db_provider&gt;CNKI: 期刊&lt;/_db_provider&gt;&lt;_db_updated&gt;CNKI - Reference&lt;/_db_updated&gt;&lt;_issue&gt;09&lt;/_issue&gt;&lt;_journal&gt;给水排水&lt;/_journal&gt;&lt;_keywords&gt;夜间最小流量法;产销差率;计算;控制&lt;/_keywords&gt;&lt;_modified&gt;61976057&lt;/_modified&gt;&lt;_pages&gt;101-104&lt;/_pages&gt;&lt;_url&gt;http://kns.cnki.net/KCMS/detail/detail.aspx?FileName=JZJS201109037&amp;amp;DbName=CJFQ2011&lt;/_url&gt;&lt;_translated_author&gt;Lin, Chaoyang&lt;/_translated_author&gt;&lt;/Details&gt;&lt;Extra&gt;&lt;DBUID&gt;{7C40045B-DABF-4253-B39D-A2ADB2751E72}&lt;/DBUID&gt;&lt;/Extra&gt;&lt;/Item&gt;&lt;/References&gt;&lt;/Group&gt;&lt;Group&gt;&lt;References&gt;&lt;Item&gt;&lt;ID&gt;28&lt;/ID&gt;&lt;UID&gt;{3E2E14FA-BF5B-44B4-AB80-29BCE5C2FC89}&lt;/UID&gt;&lt;Title&gt;Methods of Assessment of Water Losses in Water Supply Systems: a Review&lt;/Title&gt;&lt;Template&gt;Journal Article&lt;/Template&gt;&lt;Star&gt;0&lt;/Star&gt;&lt;Tag&gt;0&lt;/Tag&gt;&lt;Author&gt;AL-Washali, Taha; Sharma, Saroj; Kennedy, Maria&lt;/Author&gt;&lt;Year&gt;2016&lt;/Year&gt;&lt;Details&gt;&lt;_accession_num&gt;WOS:000388183900001&lt;/_accession_num&gt;&lt;_cited_count&gt;1&lt;/_cited_count&gt;&lt;_collection_scope&gt;EI;SCIE;&lt;/_collection_scope&gt;&lt;_created&gt;61981729&lt;/_created&gt;&lt;_date_display&gt;2016, NOV 2016&lt;/_date_display&gt;&lt;_db_provider&gt;ISI&lt;/_db_provider&gt;&lt;_db_updated&gt;Web of Science-All&lt;/_db_updated&gt;&lt;_doi&gt;10.1007/s11269-016-1503-7&lt;/_doi&gt;&lt;_impact_factor&gt;   2.848&lt;/_impact_factor&gt;&lt;_isbn&gt;0920-4741&lt;/_isbn&gt;&lt;_issue&gt;14&lt;/_issue&gt;&lt;_journal&gt;WATER RESOURCES MANAGEMENT&lt;/_journal&gt;&lt;_modified&gt;61983272&lt;/_modified&gt;&lt;_pages&gt;4985-5001&lt;/_pages&gt;&lt;_url&gt;http://gateway.isiknowledge.com/gateway/Gateway.cgi?GWVersion=2&amp;amp;SrcAuth=AegeanSoftware&amp;amp;SrcApp=NoteExpress&amp;amp;DestLinkType=FullRecord&amp;amp;DestApp=WOS&amp;amp;KeyUT=000388183900001&lt;/_url&gt;&lt;_volume&gt;30&lt;/_volume&gt;&lt;/Details&gt;&lt;Extra&gt;&lt;DBUID&gt;{7C40045B-DABF-4253-B39D-A2ADB2751E72}&lt;/DBUID&gt;&lt;/Extra&gt;&lt;/Item&gt;&lt;/References&gt;&lt;/Group&gt;&lt;/Citation&gt;_x000a_"/>
    <w:docVar w:name="NE.Ref{92B1C04B-09A9-417A-B4F1-3F7C89FFC6E2}" w:val=" ADDIN NE.Ref.{92B1C04B-09A9-417A-B4F1-3F7C89FFC6E2}&lt;Citation&gt;&lt;Group&gt;&lt;References&gt;&lt;Item&gt;&lt;ID&gt;17&lt;/ID&gt;&lt;UID&gt;{F35DD152-9FF4-4155-B313-D6474B529966}&lt;/UID&gt;&lt;Title&gt;独立计量区(DMA)数据分析方法研究&lt;/Title&gt;&lt;Template&gt;Conference Paper&lt;/Template&gt;&lt;Star&gt;0&lt;/Star&gt;&lt;Tag&gt;0&lt;/Tag&gt;&lt;Author&gt;刘阔; 徐锦华; 赵顺萍; 曹楠&lt;/Author&gt;&lt;Year&gt;2014&lt;/Year&gt;&lt;Details&gt;&lt;_author_aff&gt;北京市自来水集团有限责任公司;&lt;/_author_aff&gt;&lt;_created&gt;61981717&lt;/_created&gt;&lt;_db_provider&gt;CNKI: 国际会议&lt;/_db_provider&gt;&lt;_db_updated&gt;CNKI - Reference&lt;/_db_updated&gt;&lt;_keywords&gt;独立计量区;数据分析;评估;预警&lt;/_keywords&gt;&lt;_modified&gt;61982491&lt;/_modified&gt;&lt;_pages&gt;3&lt;/_pages&gt;&lt;_place_published&gt;中国广西南宁&lt;/_place_published&gt;&lt;_secondary_title&gt;第九届中国城镇水务发展国际研讨会与新技术设备博览会&lt;/_secondary_title&gt;&lt;_tertiary_title&gt;第九届中国城镇水务发展国际研讨会论文集&lt;/_tertiary_title&gt;&lt;_url&gt;http://kns.cnki.net/KCMS/detail/detail.aspx?FileName=ZGCP201411001057&amp;amp;DbName=IPFD2015&lt;/_url&gt;&lt;_translated_author&gt;Liu, Kuo;Xu, Jinhua;Zhao, Shunping;Cao, Nan&lt;/_translated_author&gt;&lt;/Details&gt;&lt;Extra&gt;&lt;DBUID&gt;{7C40045B-DABF-4253-B39D-A2ADB2751E72}&lt;/DBUID&gt;&lt;/Extra&gt;&lt;/Item&gt;&lt;/References&gt;&lt;/Group&gt;&lt;/Citation&gt;_x000a_"/>
    <w:docVar w:name="NE.Ref{930DE2E1-082E-408C-A5A8-FB7F7F98F634}" w:val=" ADDIN NE.Ref.{930DE2E1-082E-408C-A5A8-FB7F7F98F634}&lt;Citation&gt;&lt;Group&gt;&lt;References&gt;&lt;Item&gt;&lt;ID&gt;38&lt;/ID&gt;&lt;UID&gt;{1C1A42BE-CA72-467E-9AF5-6026CAF803E4}&lt;/UID&gt;&lt;Title&gt;Leak Estimation in Water Distribution Systems by Statistical Analysis of Flow Readings&lt;/Title&gt;&lt;Template&gt;Journal Article&lt;/Template&gt;&lt;Star&gt;0&lt;/Star&gt;&lt;Tag&gt;0&lt;/Tag&gt;&lt;Author&gt;Buchberger, Steven G; Nadimpalli, Gayatri&lt;/Author&gt;&lt;Year&gt;2004&lt;/Year&gt;&lt;Details&gt;&lt;_created&gt;61982837&lt;/_created&gt;&lt;_issue&gt;4&lt;/_issue&gt;&lt;_journal&gt;Journal of Water Resources Planning &amp;amp; Management&lt;/_journal&gt;&lt;_modified&gt;61983272&lt;/_modified&gt;&lt;_pages&gt;321-329&lt;/_pages&gt;&lt;_volume&gt;130&lt;/_volume&gt;&lt;/Details&gt;&lt;Extra&gt;&lt;DBUID&gt;{7C40045B-DABF-4253-B39D-A2ADB2751E72}&lt;/DBUID&gt;&lt;/Extra&gt;&lt;/Item&gt;&lt;/References&gt;&lt;/Group&gt;&lt;/Citation&gt;_x000a_"/>
    <w:docVar w:name="NE.Ref{93FA9777-E179-4DA4-BB15-706337CFA194}" w:val=" ADDIN NE.Ref.{93FA9777-E179-4DA4-BB15-706337CFA194}&lt;Citation&gt;&lt;Group&gt;&lt;References&gt;&lt;Item&gt;&lt;ID&gt;37&lt;/ID&gt;&lt;UID&gt;{F825FDAF-1E00-4124-9B47-CABA27C6F49A}&lt;/UID&gt;&lt;Title&gt;The Minimum Night Flow Method Revisited&lt;/Title&gt;&lt;Template&gt;Conference Proceedings&lt;/Template&gt;&lt;Star&gt;0&lt;/Star&gt;&lt;Tag&gt;0&lt;/Tag&gt;&lt;Author&gt;García, Vicente J; Cabrera, Enrique; Cabrera, Enrique&lt;/Author&gt;&lt;Year&gt;2008&lt;/Year&gt;&lt;Details&gt;&lt;_accessed&gt;61983271&lt;/_accessed&gt;&lt;_created&gt;61982753&lt;/_created&gt;&lt;_modified&gt;61983271&lt;/_modified&gt;&lt;_pages&gt;1-18&lt;/_pages&gt;&lt;_secondary_title&gt;Eighth Water Distribution Systems Analysis Symposium&lt;/_secondary_title&gt;&lt;/Details&gt;&lt;Extra&gt;&lt;DBUID&gt;{7C40045B-DABF-4253-B39D-A2ADB2751E72}&lt;/DBUID&gt;&lt;/Extra&gt;&lt;/Item&gt;&lt;/References&gt;&lt;/Group&gt;&lt;/Citation&gt;_x000a_"/>
    <w:docVar w:name="NE.Ref{985FB484-8446-498E-A4C6-6E9583C1CC60}" w:val=" ADDIN NE.Ref.{985FB484-8446-498E-A4C6-6E9583C1CC60}&lt;Citation&gt;&lt;Group&gt;&lt;References&gt;&lt;Item&gt;&lt;ID&gt;19&lt;/ID&gt;&lt;UID&gt;{08D30FFA-A5AF-4974-8758-8602FB4F0F2C}&lt;/UID&gt;&lt;Title&gt;分区计量法在城市供水漏损控制管理中的应用&lt;/Title&gt;&lt;Template&gt;Journal Article&lt;/Template&gt;&lt;Star&gt;0&lt;/Star&gt;&lt;Tag&gt;0&lt;/Tag&gt;&lt;Author&gt;吴潇勇&lt;/Author&gt;&lt;Year&gt;2017&lt;/Year&gt;&lt;Details&gt;&lt;_author_aff&gt;上海城投水务(集团)有限公司供水分公司&lt;/_author_aff&gt;&lt;_collection_scope&gt;中国科技核心期刊;&lt;/_collection_scope&gt;&lt;_created&gt;61981718&lt;/_created&gt;&lt;_date&gt;2017-07-25&lt;/_date&gt;&lt;_db_provider&gt;CNKI: 期刊&lt;/_db_provider&gt;&lt;_db_updated&gt;CNKI - Reference&lt;/_db_updated&gt;&lt;_issue&gt;07&lt;/_issue&gt;&lt;_journal&gt;净水技术&lt;/_journal&gt;&lt;_keywords&gt;分区计量;独立计量区;产销差;供水管网;物理漏损;夜间最小流量&lt;/_keywords&gt;&lt;_modified&gt;61982536&lt;/_modified&gt;&lt;_pages&gt;96-100+114&lt;/_pages&gt;&lt;_url&gt;http://kns.cnki.net/KCMS/detail/detail.aspx?FileName=ZSJS2017072500J&amp;amp;DbName=CAPJ2015&lt;/_url&gt;&lt;_translated_author&gt;Wu, Xiaoyong&lt;/_translated_author&gt;&lt;/Details&gt;&lt;Extra&gt;&lt;DBUID&gt;{7C40045B-DABF-4253-B39D-A2ADB2751E72}&lt;/DBUID&gt;&lt;/Extra&gt;&lt;/Item&gt;&lt;/References&gt;&lt;/Group&gt;&lt;/Citation&gt;_x000a_"/>
    <w:docVar w:name="NE.Ref{A5EBBD7E-8653-4541-A8C7-23000A8CDCCF}" w:val=" ADDIN NE.Ref.{A5EBBD7E-8653-4541-A8C7-23000A8CDCCF}&lt;Citation&gt;&lt;Group&gt;&lt;References&gt;&lt;Item&gt;&lt;ID&gt;18&lt;/ID&gt;&lt;UID&gt;{5BAB3807-D9A7-497B-AD4A-4BE0752297E0}&lt;/UID&gt;&lt;Title&gt;独立计量区(DMA)精细化管理研究和实践&lt;/Title&gt;&lt;Template&gt;Journal Article&lt;/Template&gt;&lt;Star&gt;0&lt;/Star&gt;&lt;Tag&gt;0&lt;/Tag&gt;&lt;Author&gt;刘阔; 赵顺萍; 王璐; 曹楠&lt;/Author&gt;&lt;Year&gt;2017&lt;/Year&gt;&lt;Details&gt;&lt;_author_aff&gt;北京市自来水集团有限责任公司;&lt;/_author_aff&gt;&lt;_collection_scope&gt;中国科技核心期刊;中文核心期刊;CSCD;&lt;/_collection_scope&gt;&lt;_created&gt;61981717&lt;/_created&gt;&lt;_date&gt;2017-05-10&lt;/_date&gt;&lt;_db_provider&gt;CNKI: 期刊&lt;/_db_provider&gt;&lt;_db_updated&gt;CNKI - Reference&lt;/_db_updated&gt;&lt;_issue&gt;05&lt;/_issue&gt;&lt;_journal&gt;给水排水&lt;/_journal&gt;&lt;_keywords&gt;漏损控制;DMA;精细化管理&lt;/_keywords&gt;&lt;_modified&gt;61982533&lt;/_modified&gt;&lt;_pages&gt;117-120&lt;/_pages&gt;&lt;_url&gt;http://kns.cnki.net/KCMS/detail/detail.aspx?FileName=JZJS201705029&amp;amp;DbName=CJFQ2017&lt;/_url&gt;&lt;_translated_author&gt;Liu, Kuo;Zhao, Shunping;Wang, Lu;Cao, Nan&lt;/_translated_author&gt;&lt;/Details&gt;&lt;Extra&gt;&lt;DBUID&gt;{7C40045B-DABF-4253-B39D-A2ADB2751E72}&lt;/DBUID&gt;&lt;/Extra&gt;&lt;/Item&gt;&lt;/References&gt;&lt;/Group&gt;&lt;/Citation&gt;_x000a_"/>
    <w:docVar w:name="NE.Ref{A877D6AF-7072-4A6B-92E3-1935B3918C10}" w:val=" ADDIN NE.Ref.{A877D6AF-7072-4A6B-92E3-1935B3918C10}&lt;Citation&gt;&lt;Group&gt;&lt;References&gt;&lt;Item&gt;&lt;ID&gt;3&lt;/ID&gt;&lt;UID&gt;{74104E72-E37A-4F80-9367-653CB0ECEF8E}&lt;/UID&gt;&lt;Title&gt;基于DMA技术的小区漏损控制案例分析&lt;/Title&gt;&lt;Template&gt;Journal Article&lt;/Template&gt;&lt;Star&gt;0&lt;/Star&gt;&lt;Tag&gt;0&lt;/Tag&gt;&lt;Author&gt;李露; 余健; 李栋; 王栋&lt;/Author&gt;&lt;Year&gt;2016&lt;/Year&gt;&lt;Details&gt;&lt;_author_aff&gt;湖南大学土木工程学院;&lt;/_author_aff&gt;&lt;_collection_scope&gt;中国科技核心期刊;中文核心期刊;CSCD;&lt;/_collection_scope&gt;&lt;_created&gt;61981705&lt;/_created&gt;&lt;_date&gt;2016-03-10&lt;/_date&gt;&lt;_db_provider&gt;CNKI: 期刊&lt;/_db_provider&gt;&lt;_db_updated&gt;CNKI - Reference&lt;/_db_updated&gt;&lt;_issue&gt;03&lt;/_issue&gt;&lt;_journal&gt;给水排水&lt;/_journal&gt;&lt;_keywords&gt;小区DMA;最小夜间流量;总分表差;案例分析&lt;/_keywords&gt;&lt;_modified&gt;61982809&lt;/_modified&gt;&lt;_pages&gt;115-118&lt;/_pages&gt;&lt;_url&gt;http://kns.cnki.net/KCMS/detail/detail.aspx?FileName=JZJS201603030&amp;amp;DbName=CJFQ2016&lt;/_url&gt;&lt;_translated_author&gt;Li, Lu;Yu, Jian;Li, Dong;Wang, Dong&lt;/_translated_author&gt;&lt;/Details&gt;&lt;Extra&gt;&lt;DBUID&gt;{7C40045B-DABF-4253-B39D-A2ADB2751E72}&lt;/DBUID&gt;&lt;/Extra&gt;&lt;/Item&gt;&lt;/References&gt;&lt;/Group&gt;&lt;/Citation&gt;_x000a_"/>
    <w:docVar w:name="NE.Ref{B8D6C83E-300F-492A-9F6F-5E6C5D95F9A7}" w:val=" ADDIN NE.Ref.{B8D6C83E-300F-492A-9F6F-5E6C5D95F9A7}&lt;Citation&gt;&lt;Group&gt;&lt;References&gt;&lt;Item&gt;&lt;ID&gt;34&lt;/ID&gt;&lt;UID&gt;{DA058BA2-DA14-4890-885C-F43004E96B71}&lt;/UID&gt;&lt;Title&gt;Twort&amp;apos;s water supply&lt;/Title&gt;&lt;Template&gt;Journal Article&lt;/Template&gt;&lt;Star&gt;0&lt;/Star&gt;&lt;Tag&gt;0&lt;/Tag&gt;&lt;Author&gt;Ratnayaka, Don D; Brandt, Malcolm J; Johnson, K Michael; Twort, A C&lt;/Author&gt;&lt;Year&gt;2009&lt;/Year&gt;&lt;Details&gt;&lt;_journal&gt;Butterworth-Heinemann&lt;/_journal&gt;&lt;_created&gt;61982577&lt;/_created&gt;&lt;_modified&gt;61982577&lt;/_modified&gt;&lt;/Details&gt;&lt;Extra&gt;&lt;DBUID&gt;{7C40045B-DABF-4253-B39D-A2ADB2751E72}&lt;/DBUID&gt;&lt;/Extra&gt;&lt;/Item&gt;&lt;/References&gt;&lt;/Group&gt;&lt;Group&gt;&lt;References&gt;&lt;Item&gt;&lt;ID&gt;36&lt;/ID&gt;&lt;UID&gt;{800DEB53-3619-4104-9350-E696937B9AB4}&lt;/UID&gt;&lt;Title&gt;Analysis of household night-time consumption&lt;/Title&gt;&lt;Template&gt;Book Section&lt;/Template&gt;&lt;Star&gt;0&lt;/Star&gt;&lt;Tag&gt;0&lt;/Tag&gt;&lt;Author&gt;Loureiro, D; Borba, R; Rebelo, M; Alegre, H; Coelho, S T; Covas, D I C; Amado, C; Pacheco, A; Pina, A&lt;/Author&gt;&lt;Year&gt;2010&lt;/Year&gt;&lt;Details&gt;&lt;_accession_num&gt;WOS:000290241900079&lt;/_accession_num&gt;&lt;_cited_count&gt;1&lt;/_cited_count&gt;&lt;_isbn&gt;978-0-415-54851-9&lt;/_isbn&gt;&lt;_pages&gt;557-562&lt;/_pages&gt;&lt;_secondary_author&gt;Boxall, J; Maksimovic, C&lt;/_secondary_author&gt;&lt;_section&gt;INTEGRATING WATER SYSTEMS&lt;/_section&gt;&lt;_url&gt;http://gateway.isiknowledge.com/gateway/Gateway.cgi?GWVersion=2&amp;amp;SrcAuth=AegeanSoftware&amp;amp;SrcApp=NoteExpress&amp;amp;DestLinkType=FullRecord&amp;amp;DestApp=WOS&amp;amp;KeyUT=000290241900079&lt;/_url&gt;&lt;_created&gt;61982585&lt;/_created&gt;&lt;_modified&gt;61982585&lt;/_modified&gt;&lt;_db_provider&gt;ISI&lt;/_db_provider&gt;&lt;_db_updated&gt;Web of Science-All&lt;/_db_updated&gt;&lt;/Details&gt;&lt;Extra&gt;&lt;DBUID&gt;{7C40045B-DABF-4253-B39D-A2ADB2751E72}&lt;/DBUID&gt;&lt;/Extra&gt;&lt;/Item&gt;&lt;/References&gt;&lt;/Group&gt;&lt;/Citation&gt;_x000a_"/>
    <w:docVar w:name="NE.Ref{BA2BF9E0-1E89-472E-9965-F401E86B0E5A}" w:val=" ADDIN NE.Ref.{BA2BF9E0-1E89-472E-9965-F401E86B0E5A}&lt;Citation&gt;&lt;Group&gt;&lt;References&gt;&lt;Item&gt;&lt;ID&gt;21&lt;/ID&gt;&lt;UID&gt;{6E1B55E3-D606-4B11-9AFC-2A213BAB3426}&lt;/UID&gt;&lt;Title&gt;利用DMA降低产销差的经验总结&lt;/Title&gt;&lt;Template&gt;Journal Article&lt;/Template&gt;&lt;Star&gt;0&lt;/Star&gt;&lt;Tag&gt;0&lt;/Tag&gt;&lt;Author&gt;杨胜武; 周伟青; 杨邦华; 孙美华; 张玉林&lt;/Author&gt;&lt;Year&gt;2017&lt;/Year&gt;&lt;Details&gt;&lt;_author_aff&gt;北京首创股份有限公司;马鞍山首创水务有限公司;徐州首创水务有限公司;&lt;/_author_aff&gt;&lt;_created&gt;61981719&lt;/_created&gt;&lt;_date&gt;2017-05-15&lt;/_date&gt;&lt;_db_provider&gt;CNKI: 期刊&lt;/_db_provider&gt;&lt;_db_updated&gt;CNKI - Reference&lt;/_db_updated&gt;&lt;_issue&gt;03&lt;/_issue&gt;&lt;_journal&gt;城镇供水&lt;/_journal&gt;&lt;_keywords&gt;产销差;DMA;小区管理;夜间最小流量&lt;/_keywords&gt;&lt;_modified&gt;61983206&lt;/_modified&gt;&lt;_pages&gt;85-88&lt;/_pages&gt;&lt;_url&gt;http://kns.cnki.net/KCMS/detail/detail.aspx?FileName=CZGS201703020&amp;amp;DbName=CJFQ2017&lt;/_url&gt;&lt;_translated_author&gt;Yang, Shengwu;Zhou, Weiqing;Yang, Banghua;Sun, Meihua;Zhang, Yulin&lt;/_translated_author&gt;&lt;/Details&gt;&lt;Extra&gt;&lt;DBUID&gt;{7C40045B-DABF-4253-B39D-A2ADB2751E72}&lt;/DBUID&gt;&lt;/Extra&gt;&lt;/Item&gt;&lt;/References&gt;&lt;/Group&gt;&lt;/Citation&gt;_x000a_"/>
    <w:docVar w:name="NE.Ref{C7331AE2-FD7A-482F-B1B4-6753FFE8528B}" w:val=" ADDIN NE.Ref.{C7331AE2-FD7A-482F-B1B4-6753FFE8528B}&lt;Citation&gt;&lt;Group&gt;&lt;References&gt;&lt;Item&gt;&lt;ID&gt;28&lt;/ID&gt;&lt;UID&gt;{3E2E14FA-BF5B-44B4-AB80-29BCE5C2FC89}&lt;/UID&gt;&lt;Title&gt;Methods of Assessment of Water Losses in Water Supply Systems: a Review&lt;/Title&gt;&lt;Template&gt;Journal Article&lt;/Template&gt;&lt;Star&gt;0&lt;/Star&gt;&lt;Tag&gt;0&lt;/Tag&gt;&lt;Author&gt;AL-Washali, Taha; Sharma, Saroj; Kennedy, Maria&lt;/Author&gt;&lt;Year&gt;2016&lt;/Year&gt;&lt;Details&gt;&lt;_accession_num&gt;WOS:000388183900001&lt;/_accession_num&gt;&lt;_cited_count&gt;1&lt;/_cited_count&gt;&lt;_collection_scope&gt;EI;SCIE;&lt;/_collection_scope&gt;&lt;_created&gt;61981729&lt;/_created&gt;&lt;_date_display&gt;2016, NOV 2016&lt;/_date_display&gt;&lt;_db_provider&gt;ISI&lt;/_db_provider&gt;&lt;_db_updated&gt;Web of Science-All&lt;/_db_updated&gt;&lt;_doi&gt;10.1007/s11269-016-1503-7&lt;/_doi&gt;&lt;_impact_factor&gt;   2.848&lt;/_impact_factor&gt;&lt;_isbn&gt;0920-4741&lt;/_isbn&gt;&lt;_issue&gt;14&lt;/_issue&gt;&lt;_journal&gt;WATER RESOURCES MANAGEMENT&lt;/_journal&gt;&lt;_modified&gt;61983272&lt;/_modified&gt;&lt;_pages&gt;4985-5001&lt;/_pages&gt;&lt;_url&gt;http://gateway.isiknowledge.com/gateway/Gateway.cgi?GWVersion=2&amp;amp;SrcAuth=AegeanSoftware&amp;amp;SrcApp=NoteExpress&amp;amp;DestLinkType=FullRecord&amp;amp;DestApp=WOS&amp;amp;KeyUT=000388183900001&lt;/_url&gt;&lt;_volume&gt;30&lt;/_volume&gt;&lt;/Details&gt;&lt;Extra&gt;&lt;DBUID&gt;{7C40045B-DABF-4253-B39D-A2ADB2751E72}&lt;/DBUID&gt;&lt;/Extra&gt;&lt;/Item&gt;&lt;/References&gt;&lt;/Group&gt;&lt;/Citation&gt;_x000a_"/>
    <w:docVar w:name="NE.Ref{C8379638-86B6-4ECC-9063-5963022E4969}" w:val=" ADDIN NE.Ref.{C8379638-86B6-4ECC-9063-5963022E4969}&lt;Citation&gt;&lt;Group&gt;&lt;References&gt;&lt;Item&gt;&lt;ID&gt;1&lt;/ID&gt;&lt;UID&gt;{9A406CBA-470C-457A-A927-D924C569A24B}&lt;/UID&gt;&lt;Title&gt;采用夜间最小流量法实现大区域供水系统产销差率控制&lt;/Title&gt;&lt;Template&gt;Journal Article&lt;/Template&gt;&lt;Star&gt;0&lt;/Star&gt;&lt;Tag&gt;0&lt;/Tag&gt;&lt;Author&gt;林朝阳&lt;/Author&gt;&lt;Year&gt;2011&lt;/Year&gt;&lt;Details&gt;&lt;_author_aff&gt;厦门水务集团有限公司;&lt;/_author_aff&gt;&lt;_collection_scope&gt;中国科技核心期刊;中文核心期刊;CSCD;&lt;/_collection_scope&gt;&lt;_created&gt;61976051&lt;/_created&gt;&lt;_date&gt;2011-09-10&lt;/_date&gt;&lt;_db_provider&gt;CNKI: 期刊&lt;/_db_provider&gt;&lt;_db_updated&gt;CNKI - Reference&lt;/_db_updated&gt;&lt;_issue&gt;09&lt;/_issue&gt;&lt;_journal&gt;给水排水&lt;/_journal&gt;&lt;_keywords&gt;夜间最小流量法;产销差率;计算;控制&lt;/_keywords&gt;&lt;_modified&gt;61976057&lt;/_modified&gt;&lt;_pages&gt;101-104&lt;/_pages&gt;&lt;_url&gt;http://kns.cnki.net/KCMS/detail/detail.aspx?FileName=JZJS201109037&amp;amp;DbName=CJFQ2011&lt;/_url&gt;&lt;_translated_author&gt;Lin, Chaoyang&lt;/_translated_author&gt;&lt;/Details&gt;&lt;Extra&gt;&lt;DBUID&gt;{7C40045B-DABF-4253-B39D-A2ADB2751E72}&lt;/DBUID&gt;&lt;/Extra&gt;&lt;/Item&gt;&lt;/References&gt;&lt;/Group&gt;&lt;/Citation&gt;_x000a_"/>
    <w:docVar w:name="NE.Ref{DD270631-D279-4BE7-88E5-EF05225A86B2}" w:val=" ADDIN NE.Ref.{DD270631-D279-4BE7-88E5-EF05225A86B2}&lt;Citation&gt;&lt;Group&gt;&lt;References&gt;&lt;Item&gt;&lt;ID&gt;15&lt;/ID&gt;&lt;UID&gt;{1E6562D7-FF6A-404E-AC8E-F5F86531031A}&lt;/UID&gt;&lt;Title&gt;供水管网漏损分析与漏水量模型建立方法的研究&lt;/Title&gt;&lt;Template&gt;Thesis&lt;/Template&gt;&lt;Star&gt;0&lt;/Star&gt;&lt;Tag&gt;0&lt;/Tag&gt;&lt;Author&gt;张瑛&lt;/Author&gt;&lt;Year&gt;2010&lt;/Year&gt;&lt;Details&gt;&lt;_created&gt;61981716&lt;/_created&gt;&lt;_db_provider&gt;CNKI: 硕士&lt;/_db_provider&gt;&lt;_db_updated&gt;CNKI - Reference&lt;/_db_updated&gt;&lt;_keywords&gt;供水管网;水量平衡;夜间最小流量;漏水量模型&lt;/_keywords&gt;&lt;_modified&gt;61981718&lt;/_modified&gt;&lt;_pages&gt;85&lt;/_pages&gt;&lt;_publisher&gt;天津大学&lt;/_publisher&gt;&lt;_tertiary_author&gt;赵新华&lt;/_tertiary_author&gt;&lt;_url&gt;http://kns.cnki.net/KCMS/detail/detail.aspx?FileName=1011263471.nh&amp;amp;DbName=CMFD2011&lt;/_url&gt;&lt;_volume&gt;硕士&lt;/_volume&gt;&lt;_translated_author&gt;Zhang, Ying&lt;/_translated_author&gt;&lt;_translated_tertiary_author&gt;Zhao, Xinhua&lt;/_translated_tertiary_author&gt;&lt;/Details&gt;&lt;Extra&gt;&lt;DBUID&gt;{7C40045B-DABF-4253-B39D-A2ADB2751E72}&lt;/DBUID&gt;&lt;/Extra&gt;&lt;/Item&gt;&lt;/References&gt;&lt;/Group&gt;&lt;/Citation&gt;_x000a_"/>
    <w:docVar w:name="NE.Ref{E484003A-71C3-4EE2-A7F2-2679FF56C0B0}" w:val=" ADDIN NE.Ref.{E484003A-71C3-4EE2-A7F2-2679FF56C0B0}&lt;Citation&gt;&lt;Group&gt;&lt;References&gt;&lt;Item&gt;&lt;ID&gt;19&lt;/ID&gt;&lt;UID&gt;{08D30FFA-A5AF-4974-8758-8602FB4F0F2C}&lt;/UID&gt;&lt;Title&gt;分区计量法在城市供水漏损控制管理中的应用&lt;/Title&gt;&lt;Template&gt;Journal Article&lt;/Template&gt;&lt;Star&gt;0&lt;/Star&gt;&lt;Tag&gt;0&lt;/Tag&gt;&lt;Author&gt;吴潇勇&lt;/Author&gt;&lt;Year&gt;2017&lt;/Year&gt;&lt;Details&gt;&lt;_author_aff&gt;上海城投水务(集团)有限公司供水分公司&lt;/_author_aff&gt;&lt;_collection_scope&gt;中国科技核心期刊;&lt;/_collection_scope&gt;&lt;_created&gt;61981718&lt;/_created&gt;&lt;_date&gt;2017-07-25&lt;/_date&gt;&lt;_db_provider&gt;CNKI: 期刊&lt;/_db_provider&gt;&lt;_db_updated&gt;CNKI - Reference&lt;/_db_updated&gt;&lt;_issue&gt;07&lt;/_issue&gt;&lt;_journal&gt;净水技术&lt;/_journal&gt;&lt;_keywords&gt;分区计量;独立计量区;产销差;供水管网;物理漏损;夜间最小流量&lt;/_keywords&gt;&lt;_modified&gt;61982536&lt;/_modified&gt;&lt;_pages&gt;96-100+114&lt;/_pages&gt;&lt;_url&gt;http://kns.cnki.net/KCMS/detail/detail.aspx?FileName=ZSJS2017072500J&amp;amp;DbName=CAPJ2015&lt;/_url&gt;&lt;_translated_author&gt;Wu, Xiaoyong&lt;/_translated_author&gt;&lt;/Details&gt;&lt;Extra&gt;&lt;DBUID&gt;{7C40045B-DABF-4253-B39D-A2ADB2751E72}&lt;/DBUID&gt;&lt;/Extra&gt;&lt;/Item&gt;&lt;/References&gt;&lt;/Group&gt;&lt;/Citation&gt;_x000a_"/>
    <w:docVar w:name="NE.Ref{E546589C-B3E7-41F5-8069-E6156184501E}" w:val=" ADDIN NE.Ref.{E546589C-B3E7-41F5-8069-E6156184501E}&lt;Citation&gt;&lt;Group&gt;&lt;References&gt;&lt;Item&gt;&lt;ID&gt;32&lt;/ID&gt;&lt;UID&gt;{6CCABD51-1100-45B5-AA4A-BE01EAE1C806}&lt;/UID&gt;&lt;Title&gt;Night flow analysis of pilot DMAs in Ottawa&lt;/Title&gt;&lt;Template&gt;Conference Proceedings&lt;/Template&gt;&lt;Star&gt;0&lt;/Star&gt;&lt;Tag&gt;0&lt;/Tag&gt;&lt;Author&gt;Hunaidi, O; Brothers, K&lt;/Author&gt;&lt;Year&gt;2007&lt;/Year&gt;&lt;Details&gt;&lt;_created&gt;61982566&lt;/_created&gt;&lt;_modified&gt;61983271&lt;/_modified&gt;&lt;/Details&gt;&lt;Extra&gt;&lt;DBUID&gt;{7C40045B-DABF-4253-B39D-A2ADB2751E72}&lt;/DBUID&gt;&lt;/Extra&gt;&lt;/Item&gt;&lt;/References&gt;&lt;/Group&gt;&lt;/Citation&gt;_x000a_"/>
    <w:docVar w:name="NE.Ref{EFFAFE66-7F4E-4187-978E-AC867C6139DF}" w:val=" ADDIN NE.Ref.{EFFAFE66-7F4E-4187-978E-AC867C6139DF}&lt;Citation&gt;&lt;Group&gt;&lt;References&gt;&lt;Item&gt;&lt;ID&gt;34&lt;/ID&gt;&lt;UID&gt;{DA058BA2-DA14-4890-885C-F43004E96B71}&lt;/UID&gt;&lt;Title&gt;Twort&amp;apos;s water supply&lt;/Title&gt;&lt;Template&gt;Journal Article&lt;/Template&gt;&lt;Star&gt;0&lt;/Star&gt;&lt;Tag&gt;0&lt;/Tag&gt;&lt;Author&gt;Ratnayaka, Don D; Brandt, Malcolm J; Johnson, K Michael; Twort, A C&lt;/Author&gt;&lt;Year&gt;2009&lt;/Year&gt;&lt;Details&gt;&lt;_created&gt;61982577&lt;/_created&gt;&lt;_journal&gt;Butterworth-Heinemann&lt;/_journal&gt;&lt;_modified&gt;61983271&lt;/_modified&gt;&lt;/Details&gt;&lt;Extra&gt;&lt;DBUID&gt;{7C40045B-DABF-4253-B39D-A2ADB2751E72}&lt;/DBUID&gt;&lt;/Extra&gt;&lt;/Item&gt;&lt;/References&gt;&lt;/Group&gt;&lt;/Citation&gt;_x000a_"/>
    <w:docVar w:name="NE.Ref{F2FA2247-FCE6-41AD-AF58-52A0F9A4331B}" w:val=" ADDIN NE.Ref.{F2FA2247-FCE6-41AD-AF58-52A0F9A4331B}&lt;Citation&gt;&lt;Group&gt;&lt;References&gt;&lt;Item&gt;&lt;ID&gt;30&lt;/ID&gt;&lt;UID&gt;{DB81AAFC-4A2E-4163-9E1A-6F703C9FC738}&lt;/UID&gt;&lt;Title&gt;Leakage Detection Using Smart Water System: Combination of Water Balance and Automated Minimum Night Flow&lt;/Title&gt;&lt;Template&gt;Journal Article&lt;/Template&gt;&lt;Star&gt;0&lt;/Star&gt;&lt;Tag&gt;0&lt;/Tag&gt;&lt;Author&gt;Farah, Elias; Shahrour, Isam&lt;/Author&gt;&lt;Year&gt;2017&lt;/Year&gt;&lt;Details&gt;&lt;_collection_scope&gt;EI;SCIE;&lt;/_collection_scope&gt;&lt;_created&gt;61981739&lt;/_created&gt;&lt;_impact_factor&gt;   2.848&lt;/_impact_factor&gt;&lt;_issue&gt;Part A&lt;/_issue&gt;&lt;_journal&gt;Water Resources Management&lt;/_journal&gt;&lt;_modified&gt;61983187&lt;/_modified&gt;&lt;_pages&gt;1-13&lt;/_pages&gt;&lt;/Details&gt;&lt;Extra&gt;&lt;DBUID&gt;{7C40045B-DABF-4253-B39D-A2ADB2751E72}&lt;/DBUID&gt;&lt;/Extra&gt;&lt;/Item&gt;&lt;/References&gt;&lt;/Group&gt;&lt;/Citation&gt;_x000a_"/>
    <w:docVar w:name="NE.Ref{F43EF4A8-4E6B-4C91-A7F9-01FE26A2D45E}" w:val=" ADDIN NE.Ref.{F43EF4A8-4E6B-4C91-A7F9-01FE26A2D45E}&lt;Citation&gt;&lt;Group&gt;&lt;References&gt;&lt;Item&gt;&lt;ID&gt;19&lt;/ID&gt;&lt;UID&gt;{08D30FFA-A5AF-4974-8758-8602FB4F0F2C}&lt;/UID&gt;&lt;Title&gt;分区计量法在城市供水漏损控制管理中的应用&lt;/Title&gt;&lt;Template&gt;Journal Article&lt;/Template&gt;&lt;Star&gt;0&lt;/Star&gt;&lt;Tag&gt;0&lt;/Tag&gt;&lt;Author&gt;吴潇勇&lt;/Author&gt;&lt;Year&gt;2017&lt;/Year&gt;&lt;Details&gt;&lt;_author_aff&gt;上海城投水务(集团)有限公司供水分公司&lt;/_author_aff&gt;&lt;_collection_scope&gt;中国科技核心期刊;&lt;/_collection_scope&gt;&lt;_created&gt;61981718&lt;/_created&gt;&lt;_date&gt;2017-07-25&lt;/_date&gt;&lt;_db_provider&gt;CNKI: 期刊&lt;/_db_provider&gt;&lt;_db_updated&gt;CNKI - Reference&lt;/_db_updated&gt;&lt;_issue&gt;07&lt;/_issue&gt;&lt;_journal&gt;净水技术&lt;/_journal&gt;&lt;_keywords&gt;分区计量;独立计量区;产销差;供水管网;物理漏损;夜间最小流量&lt;/_keywords&gt;&lt;_modified&gt;61982536&lt;/_modified&gt;&lt;_pages&gt;96-100+114&lt;/_pages&gt;&lt;_url&gt;http://kns.cnki.net/KCMS/detail/detail.aspx?FileName=ZSJS2017072500J&amp;amp;DbName=CAPJ2015&lt;/_url&gt;&lt;_translated_author&gt;Wu, Xiaoyong&lt;/_translated_author&gt;&lt;/Details&gt;&lt;Extra&gt;&lt;DBUID&gt;{7C40045B-DABF-4253-B39D-A2ADB2751E72}&lt;/DBUID&gt;&lt;/Extra&gt;&lt;/Item&gt;&lt;/References&gt;&lt;/Group&gt;&lt;/Citation&gt;_x000a_"/>
    <w:docVar w:name="NE.Ref{FF65FF90-711D-49FD-B988-45DD1E044420}" w:val=" ADDIN NE.Ref.{FF65FF90-711D-49FD-B988-45DD1E044420}&lt;Citation&gt;&lt;Group&gt;&lt;References&gt;&lt;Item&gt;&lt;ID&gt;36&lt;/ID&gt;&lt;UID&gt;{800DEB53-3619-4104-9350-E696937B9AB4}&lt;/UID&gt;&lt;Title&gt;Analysis of household night-time consumption&lt;/Title&gt;&lt;Template&gt;Book Section&lt;/Template&gt;&lt;Star&gt;0&lt;/Star&gt;&lt;Tag&gt;0&lt;/Tag&gt;&lt;Author&gt;Loureiro, D; Borba, R; Rebelo, M; Alegre, H; Coelho, S T; Covas, D I C; Amado, C; Pacheco, A; Pina, A&lt;/Author&gt;&lt;Year&gt;2010&lt;/Year&gt;&lt;Details&gt;&lt;_accessed&gt;61983267&lt;/_accessed&gt;&lt;_accession_num&gt;WOS:000290241900079&lt;/_accession_num&gt;&lt;_cited_count&gt;1&lt;/_cited_count&gt;&lt;_created&gt;61982585&lt;/_created&gt;&lt;_db_provider&gt;ISI&lt;/_db_provider&gt;&lt;_db_updated&gt;Web of Science-All&lt;/_db_updated&gt;&lt;_isbn&gt;978-0-415-54851-9&lt;/_isbn&gt;&lt;_modified&gt;61983266&lt;/_modified&gt;&lt;_pages&gt;557-562&lt;/_pages&gt;&lt;_secondary_author&gt;Boxall, J; Maksimovic, C&lt;/_secondary_author&gt;&lt;_section&gt;INTEGRATING WATER SYSTEMS&lt;/_section&gt;&lt;_url&gt;http://gateway.isiknowledge.com/gateway/Gateway.cgi?GWVersion=2&amp;amp;SrcAuth=AegeanSoftware&amp;amp;SrcApp=NoteExpress&amp;amp;DestLinkType=FullRecord&amp;amp;DestApp=WOS&amp;amp;KeyUT=000290241900079&lt;/_url&gt;&lt;/Details&gt;&lt;Extra&gt;&lt;DBUID&gt;{7C40045B-DABF-4253-B39D-A2ADB2751E72}&lt;/DBUID&gt;&lt;/Extra&gt;&lt;/Item&gt;&lt;/References&gt;&lt;/Group&gt;&lt;/Citation&gt;_x000a_"/>
    <w:docVar w:name="ne_docsoft" w:val="MSWord"/>
    <w:docVar w:name="ne_docversion" w:val="NoteExpress 2.0"/>
    <w:docVar w:name="ne_stylename" w:val="中华人民共和国国家标准_GBT_7714-2005"/>
  </w:docVars>
  <w:rsids>
    <w:rsidRoot w:val="00F71AF6"/>
    <w:rsid w:val="000234D3"/>
    <w:rsid w:val="0002482F"/>
    <w:rsid w:val="00032039"/>
    <w:rsid w:val="00040948"/>
    <w:rsid w:val="00043C76"/>
    <w:rsid w:val="00067B69"/>
    <w:rsid w:val="0007316F"/>
    <w:rsid w:val="00074AEE"/>
    <w:rsid w:val="00084AD2"/>
    <w:rsid w:val="00087001"/>
    <w:rsid w:val="000949A0"/>
    <w:rsid w:val="00097250"/>
    <w:rsid w:val="000A5946"/>
    <w:rsid w:val="000B1FC4"/>
    <w:rsid w:val="000B50F1"/>
    <w:rsid w:val="000C2736"/>
    <w:rsid w:val="000D5EDA"/>
    <w:rsid w:val="000E6A67"/>
    <w:rsid w:val="000E6AB4"/>
    <w:rsid w:val="00112E9A"/>
    <w:rsid w:val="00123D7A"/>
    <w:rsid w:val="0013008C"/>
    <w:rsid w:val="0013658F"/>
    <w:rsid w:val="0013672C"/>
    <w:rsid w:val="00142B7D"/>
    <w:rsid w:val="001508BC"/>
    <w:rsid w:val="00167F5B"/>
    <w:rsid w:val="00181FA8"/>
    <w:rsid w:val="00195BCA"/>
    <w:rsid w:val="001A16F4"/>
    <w:rsid w:val="001A2E22"/>
    <w:rsid w:val="001A70E4"/>
    <w:rsid w:val="001C0A85"/>
    <w:rsid w:val="001F79D7"/>
    <w:rsid w:val="00225B74"/>
    <w:rsid w:val="002276DF"/>
    <w:rsid w:val="0023760F"/>
    <w:rsid w:val="00237BDE"/>
    <w:rsid w:val="00250E19"/>
    <w:rsid w:val="00255901"/>
    <w:rsid w:val="00266D59"/>
    <w:rsid w:val="00266DEF"/>
    <w:rsid w:val="00282064"/>
    <w:rsid w:val="00282A9A"/>
    <w:rsid w:val="00285FC8"/>
    <w:rsid w:val="00286EB1"/>
    <w:rsid w:val="002923C1"/>
    <w:rsid w:val="002A1227"/>
    <w:rsid w:val="002C130A"/>
    <w:rsid w:val="002D0FE1"/>
    <w:rsid w:val="002D3813"/>
    <w:rsid w:val="002D471C"/>
    <w:rsid w:val="002D6C51"/>
    <w:rsid w:val="002E1090"/>
    <w:rsid w:val="002E29BB"/>
    <w:rsid w:val="002E7D46"/>
    <w:rsid w:val="002F4270"/>
    <w:rsid w:val="002F5C8F"/>
    <w:rsid w:val="002F7364"/>
    <w:rsid w:val="0032383F"/>
    <w:rsid w:val="003315E6"/>
    <w:rsid w:val="003376C0"/>
    <w:rsid w:val="00340469"/>
    <w:rsid w:val="0034160E"/>
    <w:rsid w:val="00344D0A"/>
    <w:rsid w:val="00357CC1"/>
    <w:rsid w:val="00361392"/>
    <w:rsid w:val="003628D0"/>
    <w:rsid w:val="0036438E"/>
    <w:rsid w:val="003653ED"/>
    <w:rsid w:val="00366CFA"/>
    <w:rsid w:val="00370FF2"/>
    <w:rsid w:val="00373E2D"/>
    <w:rsid w:val="00375C79"/>
    <w:rsid w:val="003771A1"/>
    <w:rsid w:val="00377CBA"/>
    <w:rsid w:val="0038332F"/>
    <w:rsid w:val="00391D92"/>
    <w:rsid w:val="003A1534"/>
    <w:rsid w:val="003A3B1D"/>
    <w:rsid w:val="003A4F13"/>
    <w:rsid w:val="003B5649"/>
    <w:rsid w:val="003B654E"/>
    <w:rsid w:val="003D1225"/>
    <w:rsid w:val="003D3760"/>
    <w:rsid w:val="003D3EED"/>
    <w:rsid w:val="003D4721"/>
    <w:rsid w:val="003E73D5"/>
    <w:rsid w:val="004034B2"/>
    <w:rsid w:val="00403C7B"/>
    <w:rsid w:val="00424329"/>
    <w:rsid w:val="00427639"/>
    <w:rsid w:val="00433E99"/>
    <w:rsid w:val="00440B36"/>
    <w:rsid w:val="00442ACB"/>
    <w:rsid w:val="004475D5"/>
    <w:rsid w:val="0045200F"/>
    <w:rsid w:val="00454BA1"/>
    <w:rsid w:val="00460ED1"/>
    <w:rsid w:val="00474AFC"/>
    <w:rsid w:val="00484DBF"/>
    <w:rsid w:val="00485684"/>
    <w:rsid w:val="004A4A1F"/>
    <w:rsid w:val="004A6802"/>
    <w:rsid w:val="004C0FBB"/>
    <w:rsid w:val="004E0EBD"/>
    <w:rsid w:val="004E3BD8"/>
    <w:rsid w:val="004E3C05"/>
    <w:rsid w:val="004F0419"/>
    <w:rsid w:val="004F259B"/>
    <w:rsid w:val="004F699F"/>
    <w:rsid w:val="005134AB"/>
    <w:rsid w:val="00515FA3"/>
    <w:rsid w:val="00525C3E"/>
    <w:rsid w:val="005319E9"/>
    <w:rsid w:val="00542927"/>
    <w:rsid w:val="0055725C"/>
    <w:rsid w:val="00564429"/>
    <w:rsid w:val="005713D0"/>
    <w:rsid w:val="00571481"/>
    <w:rsid w:val="00580D34"/>
    <w:rsid w:val="00591B11"/>
    <w:rsid w:val="0059280E"/>
    <w:rsid w:val="00596402"/>
    <w:rsid w:val="005A032D"/>
    <w:rsid w:val="005A2208"/>
    <w:rsid w:val="005A2262"/>
    <w:rsid w:val="005B368E"/>
    <w:rsid w:val="005B42F4"/>
    <w:rsid w:val="005B476D"/>
    <w:rsid w:val="005D2C11"/>
    <w:rsid w:val="005D5BCA"/>
    <w:rsid w:val="005D715D"/>
    <w:rsid w:val="005E4112"/>
    <w:rsid w:val="005F33F4"/>
    <w:rsid w:val="005F6631"/>
    <w:rsid w:val="00600046"/>
    <w:rsid w:val="006022CC"/>
    <w:rsid w:val="00614834"/>
    <w:rsid w:val="00615372"/>
    <w:rsid w:val="0061573F"/>
    <w:rsid w:val="00631B8A"/>
    <w:rsid w:val="006338C4"/>
    <w:rsid w:val="0064267E"/>
    <w:rsid w:val="006446D6"/>
    <w:rsid w:val="00650B56"/>
    <w:rsid w:val="0065336D"/>
    <w:rsid w:val="00662859"/>
    <w:rsid w:val="00672300"/>
    <w:rsid w:val="00674440"/>
    <w:rsid w:val="006759BF"/>
    <w:rsid w:val="00686CC5"/>
    <w:rsid w:val="00694A07"/>
    <w:rsid w:val="00697A71"/>
    <w:rsid w:val="006A3E58"/>
    <w:rsid w:val="006A70C9"/>
    <w:rsid w:val="006B5582"/>
    <w:rsid w:val="006D0D10"/>
    <w:rsid w:val="006D2091"/>
    <w:rsid w:val="006E33CE"/>
    <w:rsid w:val="006E7626"/>
    <w:rsid w:val="006F5403"/>
    <w:rsid w:val="00713D55"/>
    <w:rsid w:val="007169DB"/>
    <w:rsid w:val="00724055"/>
    <w:rsid w:val="0072754D"/>
    <w:rsid w:val="00742D12"/>
    <w:rsid w:val="007444E7"/>
    <w:rsid w:val="00753FE0"/>
    <w:rsid w:val="00757285"/>
    <w:rsid w:val="007701E5"/>
    <w:rsid w:val="007707F4"/>
    <w:rsid w:val="00774665"/>
    <w:rsid w:val="00776E28"/>
    <w:rsid w:val="00784885"/>
    <w:rsid w:val="007852A2"/>
    <w:rsid w:val="00787271"/>
    <w:rsid w:val="007A056E"/>
    <w:rsid w:val="007A2350"/>
    <w:rsid w:val="007A45EA"/>
    <w:rsid w:val="007B35BE"/>
    <w:rsid w:val="007D45DE"/>
    <w:rsid w:val="007E1CC3"/>
    <w:rsid w:val="007E22FE"/>
    <w:rsid w:val="007E3DAA"/>
    <w:rsid w:val="007F1F6C"/>
    <w:rsid w:val="007F38B5"/>
    <w:rsid w:val="00810E65"/>
    <w:rsid w:val="008128D4"/>
    <w:rsid w:val="00812C53"/>
    <w:rsid w:val="008151B3"/>
    <w:rsid w:val="00817438"/>
    <w:rsid w:val="00822C5F"/>
    <w:rsid w:val="00833836"/>
    <w:rsid w:val="008415B4"/>
    <w:rsid w:val="008429EA"/>
    <w:rsid w:val="0085234B"/>
    <w:rsid w:val="00853AF0"/>
    <w:rsid w:val="00855D4C"/>
    <w:rsid w:val="00862CE8"/>
    <w:rsid w:val="0087436B"/>
    <w:rsid w:val="0087524A"/>
    <w:rsid w:val="00876CC0"/>
    <w:rsid w:val="0087792F"/>
    <w:rsid w:val="00885F08"/>
    <w:rsid w:val="00893F31"/>
    <w:rsid w:val="008D570A"/>
    <w:rsid w:val="008F6A54"/>
    <w:rsid w:val="009005E3"/>
    <w:rsid w:val="00903735"/>
    <w:rsid w:val="009205BE"/>
    <w:rsid w:val="00935146"/>
    <w:rsid w:val="00936E62"/>
    <w:rsid w:val="00957AD9"/>
    <w:rsid w:val="00960826"/>
    <w:rsid w:val="00963835"/>
    <w:rsid w:val="00966054"/>
    <w:rsid w:val="00974946"/>
    <w:rsid w:val="00992920"/>
    <w:rsid w:val="00995429"/>
    <w:rsid w:val="009A3DC6"/>
    <w:rsid w:val="009B0E5D"/>
    <w:rsid w:val="009B279A"/>
    <w:rsid w:val="009B2A14"/>
    <w:rsid w:val="009C5783"/>
    <w:rsid w:val="009D438A"/>
    <w:rsid w:val="009E384B"/>
    <w:rsid w:val="009E7456"/>
    <w:rsid w:val="009F548F"/>
    <w:rsid w:val="00A00033"/>
    <w:rsid w:val="00A16855"/>
    <w:rsid w:val="00A20AF1"/>
    <w:rsid w:val="00A2471A"/>
    <w:rsid w:val="00A25F60"/>
    <w:rsid w:val="00A4140D"/>
    <w:rsid w:val="00A51769"/>
    <w:rsid w:val="00A541E5"/>
    <w:rsid w:val="00A568A1"/>
    <w:rsid w:val="00A616DF"/>
    <w:rsid w:val="00A667F5"/>
    <w:rsid w:val="00A708F1"/>
    <w:rsid w:val="00A87CD6"/>
    <w:rsid w:val="00AA24D1"/>
    <w:rsid w:val="00AA3603"/>
    <w:rsid w:val="00AB0F60"/>
    <w:rsid w:val="00AC51FC"/>
    <w:rsid w:val="00AD18E6"/>
    <w:rsid w:val="00AD1F69"/>
    <w:rsid w:val="00AD5956"/>
    <w:rsid w:val="00AD6389"/>
    <w:rsid w:val="00AD6A6C"/>
    <w:rsid w:val="00AF22DB"/>
    <w:rsid w:val="00AF3027"/>
    <w:rsid w:val="00B15010"/>
    <w:rsid w:val="00B20444"/>
    <w:rsid w:val="00B27313"/>
    <w:rsid w:val="00B30C72"/>
    <w:rsid w:val="00B30CE0"/>
    <w:rsid w:val="00B33748"/>
    <w:rsid w:val="00B443E6"/>
    <w:rsid w:val="00B51D38"/>
    <w:rsid w:val="00B63029"/>
    <w:rsid w:val="00B6370A"/>
    <w:rsid w:val="00B66576"/>
    <w:rsid w:val="00B66BE0"/>
    <w:rsid w:val="00B800B0"/>
    <w:rsid w:val="00B8411C"/>
    <w:rsid w:val="00B91C4F"/>
    <w:rsid w:val="00BB457D"/>
    <w:rsid w:val="00BC2197"/>
    <w:rsid w:val="00BC4A7E"/>
    <w:rsid w:val="00BC6EEE"/>
    <w:rsid w:val="00BD2732"/>
    <w:rsid w:val="00BD3A22"/>
    <w:rsid w:val="00BD5601"/>
    <w:rsid w:val="00BE09B3"/>
    <w:rsid w:val="00BE20CA"/>
    <w:rsid w:val="00BE7EE4"/>
    <w:rsid w:val="00BF137A"/>
    <w:rsid w:val="00BF7258"/>
    <w:rsid w:val="00C06901"/>
    <w:rsid w:val="00C07535"/>
    <w:rsid w:val="00C2399C"/>
    <w:rsid w:val="00C3351D"/>
    <w:rsid w:val="00C4669A"/>
    <w:rsid w:val="00C51693"/>
    <w:rsid w:val="00C542C8"/>
    <w:rsid w:val="00C5493D"/>
    <w:rsid w:val="00C72DA0"/>
    <w:rsid w:val="00C73E79"/>
    <w:rsid w:val="00C808FF"/>
    <w:rsid w:val="00C82BA0"/>
    <w:rsid w:val="00C862AA"/>
    <w:rsid w:val="00C9671F"/>
    <w:rsid w:val="00C97C28"/>
    <w:rsid w:val="00CA1EBC"/>
    <w:rsid w:val="00CB1177"/>
    <w:rsid w:val="00CB1F8E"/>
    <w:rsid w:val="00CB213E"/>
    <w:rsid w:val="00CB6C9D"/>
    <w:rsid w:val="00CC2F1F"/>
    <w:rsid w:val="00CC7F6F"/>
    <w:rsid w:val="00CF0B5A"/>
    <w:rsid w:val="00CF573F"/>
    <w:rsid w:val="00D05227"/>
    <w:rsid w:val="00D114DD"/>
    <w:rsid w:val="00D14990"/>
    <w:rsid w:val="00D1566D"/>
    <w:rsid w:val="00D2436B"/>
    <w:rsid w:val="00D26219"/>
    <w:rsid w:val="00D30F89"/>
    <w:rsid w:val="00D33EE4"/>
    <w:rsid w:val="00D5213C"/>
    <w:rsid w:val="00D549DC"/>
    <w:rsid w:val="00D56B89"/>
    <w:rsid w:val="00D60E09"/>
    <w:rsid w:val="00D60F5B"/>
    <w:rsid w:val="00D80F7C"/>
    <w:rsid w:val="00D81100"/>
    <w:rsid w:val="00D94BAF"/>
    <w:rsid w:val="00DB0650"/>
    <w:rsid w:val="00DB553B"/>
    <w:rsid w:val="00DC1770"/>
    <w:rsid w:val="00DD57F5"/>
    <w:rsid w:val="00DD6CFD"/>
    <w:rsid w:val="00DD71A3"/>
    <w:rsid w:val="00DD7E29"/>
    <w:rsid w:val="00DE1563"/>
    <w:rsid w:val="00DE1BC7"/>
    <w:rsid w:val="00DF18B7"/>
    <w:rsid w:val="00E07242"/>
    <w:rsid w:val="00E13973"/>
    <w:rsid w:val="00E14A58"/>
    <w:rsid w:val="00E14F65"/>
    <w:rsid w:val="00E3393D"/>
    <w:rsid w:val="00E33F3E"/>
    <w:rsid w:val="00E36E18"/>
    <w:rsid w:val="00E37735"/>
    <w:rsid w:val="00E4077D"/>
    <w:rsid w:val="00E417EB"/>
    <w:rsid w:val="00E536B2"/>
    <w:rsid w:val="00E61201"/>
    <w:rsid w:val="00E63BD5"/>
    <w:rsid w:val="00E76ABD"/>
    <w:rsid w:val="00E9435F"/>
    <w:rsid w:val="00EA669A"/>
    <w:rsid w:val="00EA7AB0"/>
    <w:rsid w:val="00EB03C9"/>
    <w:rsid w:val="00EB55EA"/>
    <w:rsid w:val="00EE3220"/>
    <w:rsid w:val="00EF0DEF"/>
    <w:rsid w:val="00F03966"/>
    <w:rsid w:val="00F10D7B"/>
    <w:rsid w:val="00F1495F"/>
    <w:rsid w:val="00F16CF3"/>
    <w:rsid w:val="00F23E2C"/>
    <w:rsid w:val="00F24048"/>
    <w:rsid w:val="00F3173A"/>
    <w:rsid w:val="00F438C3"/>
    <w:rsid w:val="00F71AF6"/>
    <w:rsid w:val="00F7364E"/>
    <w:rsid w:val="00F742E3"/>
    <w:rsid w:val="00F81E52"/>
    <w:rsid w:val="00F82BCE"/>
    <w:rsid w:val="00F83241"/>
    <w:rsid w:val="00F90449"/>
    <w:rsid w:val="00FB472C"/>
    <w:rsid w:val="00FD1F08"/>
    <w:rsid w:val="00FE7712"/>
    <w:rsid w:val="00FF00C2"/>
    <w:rsid w:val="00FF6A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15:docId w15:val="{A352757B-9D63-49F6-AE03-BE9346733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566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5234B"/>
    <w:pPr>
      <w:ind w:firstLineChars="200" w:firstLine="420"/>
    </w:pPr>
  </w:style>
  <w:style w:type="table" w:styleId="a4">
    <w:name w:val="Table Grid"/>
    <w:basedOn w:val="a1"/>
    <w:uiPriority w:val="59"/>
    <w:rsid w:val="006338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Char"/>
    <w:uiPriority w:val="99"/>
    <w:semiHidden/>
    <w:unhideWhenUsed/>
    <w:rsid w:val="00C06901"/>
    <w:rPr>
      <w:sz w:val="18"/>
      <w:szCs w:val="18"/>
    </w:rPr>
  </w:style>
  <w:style w:type="character" w:customStyle="1" w:styleId="Char">
    <w:name w:val="批注框文本 Char"/>
    <w:basedOn w:val="a0"/>
    <w:link w:val="a5"/>
    <w:uiPriority w:val="99"/>
    <w:semiHidden/>
    <w:rsid w:val="00C06901"/>
    <w:rPr>
      <w:sz w:val="18"/>
      <w:szCs w:val="18"/>
    </w:rPr>
  </w:style>
  <w:style w:type="character" w:styleId="a6">
    <w:name w:val="Placeholder Text"/>
    <w:basedOn w:val="a0"/>
    <w:uiPriority w:val="99"/>
    <w:semiHidden/>
    <w:rsid w:val="0013672C"/>
    <w:rPr>
      <w:color w:val="808080"/>
    </w:rPr>
  </w:style>
  <w:style w:type="character" w:customStyle="1" w:styleId="MTEquationSection">
    <w:name w:val="MTEquationSection"/>
    <w:basedOn w:val="a0"/>
    <w:rsid w:val="00DD71A3"/>
    <w:rPr>
      <w:rFonts w:ascii="Times New Roman" w:eastAsia="宋体" w:hAnsi="Times New Roman"/>
      <w:vanish w:val="0"/>
      <w:color w:val="FF0000"/>
    </w:rPr>
  </w:style>
  <w:style w:type="paragraph" w:customStyle="1" w:styleId="MTDisplayEquation">
    <w:name w:val="MTDisplayEquation"/>
    <w:basedOn w:val="a"/>
    <w:next w:val="a"/>
    <w:link w:val="MTDisplayEquationChar"/>
    <w:rsid w:val="00DD71A3"/>
    <w:pPr>
      <w:tabs>
        <w:tab w:val="center" w:pos="4880"/>
        <w:tab w:val="right" w:pos="9740"/>
      </w:tabs>
      <w:ind w:firstLineChars="200" w:firstLine="420"/>
    </w:pPr>
    <w:rPr>
      <w:rFonts w:ascii="Times New Roman" w:eastAsia="宋体" w:hAnsi="Times New Roman"/>
    </w:rPr>
  </w:style>
  <w:style w:type="character" w:customStyle="1" w:styleId="MTDisplayEquationChar">
    <w:name w:val="MTDisplayEquation Char"/>
    <w:basedOn w:val="a0"/>
    <w:link w:val="MTDisplayEquation"/>
    <w:rsid w:val="00DD71A3"/>
    <w:rPr>
      <w:rFonts w:ascii="Times New Roman" w:eastAsia="宋体" w:hAnsi="Times New Roman"/>
    </w:rPr>
  </w:style>
  <w:style w:type="character" w:customStyle="1" w:styleId="fontstyle01">
    <w:name w:val="fontstyle01"/>
    <w:basedOn w:val="a0"/>
    <w:rsid w:val="00B63029"/>
    <w:rPr>
      <w:rFonts w:ascii="E-BZ+ZMCBDC-1" w:hAnsi="E-BZ+ZMCBDC-1" w:hint="default"/>
      <w:b w:val="0"/>
      <w:bCs w:val="0"/>
      <w:i w:val="0"/>
      <w:iCs w:val="0"/>
      <w:color w:val="000000"/>
      <w:sz w:val="22"/>
      <w:szCs w:val="22"/>
    </w:rPr>
  </w:style>
  <w:style w:type="paragraph" w:styleId="a7">
    <w:name w:val="header"/>
    <w:basedOn w:val="a"/>
    <w:link w:val="Char0"/>
    <w:uiPriority w:val="99"/>
    <w:unhideWhenUsed/>
    <w:rsid w:val="00D30F89"/>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7"/>
    <w:uiPriority w:val="99"/>
    <w:rsid w:val="00D30F89"/>
    <w:rPr>
      <w:sz w:val="18"/>
      <w:szCs w:val="18"/>
    </w:rPr>
  </w:style>
  <w:style w:type="paragraph" w:styleId="a8">
    <w:name w:val="footer"/>
    <w:basedOn w:val="a"/>
    <w:link w:val="Char1"/>
    <w:uiPriority w:val="99"/>
    <w:unhideWhenUsed/>
    <w:rsid w:val="00D30F89"/>
    <w:pPr>
      <w:tabs>
        <w:tab w:val="center" w:pos="4153"/>
        <w:tab w:val="right" w:pos="8306"/>
      </w:tabs>
      <w:snapToGrid w:val="0"/>
      <w:jc w:val="left"/>
    </w:pPr>
    <w:rPr>
      <w:sz w:val="18"/>
      <w:szCs w:val="18"/>
    </w:rPr>
  </w:style>
  <w:style w:type="character" w:customStyle="1" w:styleId="Char1">
    <w:name w:val="页脚 Char"/>
    <w:basedOn w:val="a0"/>
    <w:link w:val="a8"/>
    <w:uiPriority w:val="99"/>
    <w:rsid w:val="00D30F89"/>
    <w:rPr>
      <w:sz w:val="18"/>
      <w:szCs w:val="18"/>
    </w:rPr>
  </w:style>
  <w:style w:type="character" w:styleId="a9">
    <w:name w:val="Hyperlink"/>
    <w:basedOn w:val="a0"/>
    <w:uiPriority w:val="99"/>
    <w:unhideWhenUsed/>
    <w:rsid w:val="0065336D"/>
    <w:rPr>
      <w:color w:val="0000FF" w:themeColor="hyperlink"/>
      <w:u w:val="single"/>
    </w:rPr>
  </w:style>
  <w:style w:type="paragraph" w:styleId="aa">
    <w:name w:val="No Spacing"/>
    <w:uiPriority w:val="99"/>
    <w:qFormat/>
    <w:rsid w:val="008151B3"/>
    <w:pPr>
      <w:widowControl w:val="0"/>
      <w:jc w:val="both"/>
    </w:pPr>
    <w:rPr>
      <w:rFonts w:ascii="等线" w:eastAsia="等线" w:hAnsi="等线" w:cs="Times New Roman"/>
      <w:sz w:val="24"/>
      <w:szCs w:val="24"/>
    </w:rPr>
  </w:style>
  <w:style w:type="paragraph" w:styleId="ab">
    <w:name w:val="footnote text"/>
    <w:basedOn w:val="a"/>
    <w:link w:val="Char2"/>
    <w:uiPriority w:val="99"/>
    <w:semiHidden/>
    <w:unhideWhenUsed/>
    <w:rsid w:val="00F24048"/>
    <w:pPr>
      <w:snapToGrid w:val="0"/>
      <w:jc w:val="left"/>
    </w:pPr>
    <w:rPr>
      <w:sz w:val="18"/>
      <w:szCs w:val="18"/>
    </w:rPr>
  </w:style>
  <w:style w:type="character" w:customStyle="1" w:styleId="Char2">
    <w:name w:val="脚注文本 Char"/>
    <w:basedOn w:val="a0"/>
    <w:link w:val="ab"/>
    <w:uiPriority w:val="99"/>
    <w:semiHidden/>
    <w:rsid w:val="00F24048"/>
    <w:rPr>
      <w:sz w:val="18"/>
      <w:szCs w:val="18"/>
    </w:rPr>
  </w:style>
  <w:style w:type="character" w:styleId="ac">
    <w:name w:val="footnote reference"/>
    <w:basedOn w:val="a0"/>
    <w:uiPriority w:val="99"/>
    <w:semiHidden/>
    <w:unhideWhenUsed/>
    <w:rsid w:val="00F24048"/>
    <w:rPr>
      <w:vertAlign w:val="superscript"/>
    </w:rPr>
  </w:style>
  <w:style w:type="paragraph" w:styleId="ad">
    <w:name w:val="endnote text"/>
    <w:basedOn w:val="a"/>
    <w:link w:val="Char3"/>
    <w:uiPriority w:val="99"/>
    <w:semiHidden/>
    <w:unhideWhenUsed/>
    <w:rsid w:val="002E1090"/>
    <w:pPr>
      <w:snapToGrid w:val="0"/>
      <w:jc w:val="left"/>
    </w:pPr>
  </w:style>
  <w:style w:type="character" w:customStyle="1" w:styleId="Char3">
    <w:name w:val="尾注文本 Char"/>
    <w:basedOn w:val="a0"/>
    <w:link w:val="ad"/>
    <w:uiPriority w:val="99"/>
    <w:semiHidden/>
    <w:rsid w:val="002E1090"/>
  </w:style>
  <w:style w:type="character" w:styleId="ae">
    <w:name w:val="endnote reference"/>
    <w:basedOn w:val="a0"/>
    <w:uiPriority w:val="99"/>
    <w:semiHidden/>
    <w:unhideWhenUsed/>
    <w:rsid w:val="002E109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3123662">
      <w:bodyDiv w:val="1"/>
      <w:marLeft w:val="0"/>
      <w:marRight w:val="0"/>
      <w:marTop w:val="0"/>
      <w:marBottom w:val="0"/>
      <w:divBdr>
        <w:top w:val="none" w:sz="0" w:space="0" w:color="auto"/>
        <w:left w:val="none" w:sz="0" w:space="0" w:color="auto"/>
        <w:bottom w:val="none" w:sz="0" w:space="0" w:color="auto"/>
        <w:right w:val="none" w:sz="0" w:space="0" w:color="auto"/>
      </w:divBdr>
      <w:divsChild>
        <w:div w:id="1279533961">
          <w:marLeft w:val="0"/>
          <w:marRight w:val="0"/>
          <w:marTop w:val="0"/>
          <w:marBottom w:val="0"/>
          <w:divBdr>
            <w:top w:val="none" w:sz="0" w:space="0" w:color="auto"/>
            <w:left w:val="none" w:sz="0" w:space="0" w:color="auto"/>
            <w:bottom w:val="none" w:sz="0" w:space="0" w:color="auto"/>
            <w:right w:val="none" w:sz="0" w:space="0" w:color="auto"/>
          </w:divBdr>
        </w:div>
      </w:divsChild>
    </w:div>
    <w:div w:id="1916865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creader.com/news/2001%20-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mailto:li.xiao.wei.11@163.com"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39038;&#33459;\Desktop\&#26032;&#24314;%20Microsoft%20Excel%20&#24037;&#20316;&#34920;.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39038;&#33459;\Desktop\&#26032;&#24314;%20Microsoft%20Excel%20&#24037;&#20316;&#3492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20713499667963192"/>
          <c:y val="3.9930555555555552E-2"/>
          <c:w val="0.73410903456345333"/>
          <c:h val="0.68328248031495975"/>
        </c:manualLayout>
      </c:layout>
      <c:scatterChart>
        <c:scatterStyle val="smoothMarker"/>
        <c:varyColors val="0"/>
        <c:ser>
          <c:idx val="0"/>
          <c:order val="0"/>
          <c:spPr>
            <a:ln w="15875">
              <a:solidFill>
                <a:srgbClr val="C00000"/>
              </a:solidFill>
            </a:ln>
          </c:spPr>
          <c:marker>
            <c:symbol val="circle"/>
            <c:size val="5"/>
            <c:spPr>
              <a:noFill/>
              <a:ln w="22225">
                <a:solidFill>
                  <a:srgbClr val="C00000"/>
                </a:solidFill>
              </a:ln>
            </c:spPr>
          </c:marker>
          <c:xVal>
            <c:numRef>
              <c:f>pH!$A$1:$A$40</c:f>
              <c:numCache>
                <c:formatCode>General</c:formatCode>
                <c:ptCount val="40"/>
                <c:pt idx="0">
                  <c:v>1</c:v>
                </c:pt>
                <c:pt idx="1">
                  <c:v>10</c:v>
                </c:pt>
                <c:pt idx="2">
                  <c:v>20</c:v>
                </c:pt>
                <c:pt idx="3">
                  <c:v>30</c:v>
                </c:pt>
                <c:pt idx="4">
                  <c:v>40</c:v>
                </c:pt>
                <c:pt idx="5">
                  <c:v>50</c:v>
                </c:pt>
                <c:pt idx="6">
                  <c:v>60</c:v>
                </c:pt>
                <c:pt idx="7">
                  <c:v>70</c:v>
                </c:pt>
                <c:pt idx="8">
                  <c:v>80</c:v>
                </c:pt>
                <c:pt idx="9">
                  <c:v>90</c:v>
                </c:pt>
                <c:pt idx="10">
                  <c:v>100</c:v>
                </c:pt>
                <c:pt idx="11">
                  <c:v>110</c:v>
                </c:pt>
                <c:pt idx="12">
                  <c:v>120</c:v>
                </c:pt>
                <c:pt idx="13">
                  <c:v>120</c:v>
                </c:pt>
                <c:pt idx="14">
                  <c:v>130</c:v>
                </c:pt>
                <c:pt idx="15">
                  <c:v>140</c:v>
                </c:pt>
                <c:pt idx="16">
                  <c:v>150</c:v>
                </c:pt>
                <c:pt idx="17">
                  <c:v>160</c:v>
                </c:pt>
                <c:pt idx="18">
                  <c:v>170</c:v>
                </c:pt>
                <c:pt idx="19">
                  <c:v>180</c:v>
                </c:pt>
                <c:pt idx="20">
                  <c:v>190</c:v>
                </c:pt>
                <c:pt idx="21">
                  <c:v>200</c:v>
                </c:pt>
                <c:pt idx="22">
                  <c:v>210</c:v>
                </c:pt>
                <c:pt idx="23">
                  <c:v>220</c:v>
                </c:pt>
                <c:pt idx="24">
                  <c:v>230</c:v>
                </c:pt>
                <c:pt idx="25">
                  <c:v>240</c:v>
                </c:pt>
                <c:pt idx="26">
                  <c:v>240</c:v>
                </c:pt>
                <c:pt idx="27">
                  <c:v>250</c:v>
                </c:pt>
                <c:pt idx="28">
                  <c:v>260</c:v>
                </c:pt>
                <c:pt idx="29">
                  <c:v>270</c:v>
                </c:pt>
                <c:pt idx="30">
                  <c:v>280</c:v>
                </c:pt>
                <c:pt idx="31">
                  <c:v>290</c:v>
                </c:pt>
                <c:pt idx="32">
                  <c:v>300</c:v>
                </c:pt>
                <c:pt idx="33">
                  <c:v>310</c:v>
                </c:pt>
                <c:pt idx="34">
                  <c:v>320</c:v>
                </c:pt>
                <c:pt idx="35">
                  <c:v>330</c:v>
                </c:pt>
                <c:pt idx="36">
                  <c:v>340</c:v>
                </c:pt>
                <c:pt idx="37">
                  <c:v>350</c:v>
                </c:pt>
                <c:pt idx="38">
                  <c:v>360</c:v>
                </c:pt>
                <c:pt idx="39">
                  <c:v>360</c:v>
                </c:pt>
              </c:numCache>
            </c:numRef>
          </c:xVal>
          <c:yVal>
            <c:numRef>
              <c:f>pH!$B$1:$B$40</c:f>
              <c:numCache>
                <c:formatCode>General</c:formatCode>
                <c:ptCount val="40"/>
                <c:pt idx="0">
                  <c:v>8</c:v>
                </c:pt>
                <c:pt idx="1">
                  <c:v>8.5</c:v>
                </c:pt>
                <c:pt idx="2">
                  <c:v>8.8000000000000007</c:v>
                </c:pt>
                <c:pt idx="3">
                  <c:v>8.94</c:v>
                </c:pt>
                <c:pt idx="4">
                  <c:v>9.0400000000000009</c:v>
                </c:pt>
                <c:pt idx="5">
                  <c:v>9.1</c:v>
                </c:pt>
                <c:pt idx="6">
                  <c:v>9.18</c:v>
                </c:pt>
                <c:pt idx="7">
                  <c:v>9.2199999999999989</c:v>
                </c:pt>
                <c:pt idx="8">
                  <c:v>9.26</c:v>
                </c:pt>
                <c:pt idx="9">
                  <c:v>9.2900000000000009</c:v>
                </c:pt>
                <c:pt idx="10">
                  <c:v>9.32</c:v>
                </c:pt>
                <c:pt idx="11">
                  <c:v>9.3500000000000068</c:v>
                </c:pt>
                <c:pt idx="12">
                  <c:v>9.3600000000000048</c:v>
                </c:pt>
                <c:pt idx="13">
                  <c:v>7.8</c:v>
                </c:pt>
                <c:pt idx="14">
                  <c:v>8.2000000000000011</c:v>
                </c:pt>
                <c:pt idx="15">
                  <c:v>8.5</c:v>
                </c:pt>
                <c:pt idx="16">
                  <c:v>8.7000000000000011</c:v>
                </c:pt>
                <c:pt idx="17">
                  <c:v>8.89</c:v>
                </c:pt>
                <c:pt idx="18">
                  <c:v>8.99</c:v>
                </c:pt>
                <c:pt idx="19">
                  <c:v>9.120000000000001</c:v>
                </c:pt>
                <c:pt idx="20">
                  <c:v>9.16</c:v>
                </c:pt>
                <c:pt idx="21">
                  <c:v>9.2199999999999989</c:v>
                </c:pt>
                <c:pt idx="22">
                  <c:v>9.2900000000000009</c:v>
                </c:pt>
                <c:pt idx="23">
                  <c:v>9.31</c:v>
                </c:pt>
                <c:pt idx="24">
                  <c:v>9.32</c:v>
                </c:pt>
                <c:pt idx="25">
                  <c:v>9.3500000000000068</c:v>
                </c:pt>
                <c:pt idx="26">
                  <c:v>7.78</c:v>
                </c:pt>
                <c:pt idx="27">
                  <c:v>8.5</c:v>
                </c:pt>
                <c:pt idx="28">
                  <c:v>8.8000000000000007</c:v>
                </c:pt>
                <c:pt idx="29">
                  <c:v>8.9500000000000028</c:v>
                </c:pt>
                <c:pt idx="30">
                  <c:v>9.0500000000000007</c:v>
                </c:pt>
                <c:pt idx="31">
                  <c:v>9.11</c:v>
                </c:pt>
                <c:pt idx="32">
                  <c:v>9.19</c:v>
                </c:pt>
                <c:pt idx="33">
                  <c:v>9.2199999999999989</c:v>
                </c:pt>
                <c:pt idx="34">
                  <c:v>9.2359999999999989</c:v>
                </c:pt>
                <c:pt idx="35">
                  <c:v>9.2900000000000009</c:v>
                </c:pt>
                <c:pt idx="36">
                  <c:v>9.32</c:v>
                </c:pt>
                <c:pt idx="37">
                  <c:v>9.3500000000000068</c:v>
                </c:pt>
                <c:pt idx="38">
                  <c:v>9.3600000000000048</c:v>
                </c:pt>
                <c:pt idx="39">
                  <c:v>7.9</c:v>
                </c:pt>
              </c:numCache>
            </c:numRef>
          </c:yVal>
          <c:smooth val="1"/>
        </c:ser>
        <c:dLbls>
          <c:showLegendKey val="0"/>
          <c:showVal val="0"/>
          <c:showCatName val="0"/>
          <c:showSerName val="0"/>
          <c:showPercent val="0"/>
          <c:showBubbleSize val="0"/>
        </c:dLbls>
        <c:axId val="1567620288"/>
        <c:axId val="1567614304"/>
      </c:scatterChart>
      <c:valAx>
        <c:axId val="1567620288"/>
        <c:scaling>
          <c:orientation val="minMax"/>
        </c:scaling>
        <c:delete val="0"/>
        <c:axPos val="b"/>
        <c:title>
          <c:tx>
            <c:rich>
              <a:bodyPr/>
              <a:lstStyle/>
              <a:p>
                <a:pPr>
                  <a:defRPr b="0"/>
                </a:pPr>
                <a:r>
                  <a:rPr lang="zh-CN" b="0"/>
                  <a:t>时间</a:t>
                </a:r>
                <a:r>
                  <a:rPr lang="en-US" b="0"/>
                  <a:t>/h</a:t>
                </a:r>
                <a:endParaRPr lang="zh-CN" b="0"/>
              </a:p>
            </c:rich>
          </c:tx>
          <c:layout>
            <c:manualLayout>
              <c:xMode val="edge"/>
              <c:yMode val="edge"/>
              <c:x val="0.46717326430086703"/>
              <c:y val="0.90548692189338309"/>
            </c:manualLayout>
          </c:layout>
          <c:overlay val="0"/>
        </c:title>
        <c:numFmt formatCode="General" sourceLinked="1"/>
        <c:majorTickMark val="in"/>
        <c:minorTickMark val="none"/>
        <c:tickLblPos val="nextTo"/>
        <c:txPr>
          <a:bodyPr rot="-5340000" vert="horz"/>
          <a:lstStyle/>
          <a:p>
            <a:pPr>
              <a:defRPr/>
            </a:pPr>
            <a:endParaRPr lang="zh-CN"/>
          </a:p>
        </c:txPr>
        <c:crossAx val="1567614304"/>
        <c:crosses val="autoZero"/>
        <c:crossBetween val="midCat"/>
        <c:majorUnit val="30"/>
        <c:minorUnit val="10"/>
      </c:valAx>
      <c:valAx>
        <c:axId val="1567614304"/>
        <c:scaling>
          <c:orientation val="minMax"/>
          <c:min val="7"/>
        </c:scaling>
        <c:delete val="0"/>
        <c:axPos val="l"/>
        <c:title>
          <c:tx>
            <c:rich>
              <a:bodyPr rot="-5400000" vert="horz"/>
              <a:lstStyle/>
              <a:p>
                <a:pPr>
                  <a:defRPr b="0"/>
                </a:pPr>
                <a:r>
                  <a:rPr lang="en-US" b="0"/>
                  <a:t>pH</a:t>
                </a:r>
                <a:endParaRPr lang="zh-CN" b="0"/>
              </a:p>
            </c:rich>
          </c:tx>
          <c:overlay val="0"/>
        </c:title>
        <c:numFmt formatCode="0.0" sourceLinked="0"/>
        <c:majorTickMark val="in"/>
        <c:minorTickMark val="none"/>
        <c:tickLblPos val="nextTo"/>
        <c:crossAx val="1567620288"/>
        <c:crosses val="autoZero"/>
        <c:crossBetween val="midCat"/>
      </c:valAx>
      <c:spPr>
        <a:ln>
          <a:noFill/>
        </a:ln>
      </c:spPr>
    </c:plotArea>
    <c:plotVisOnly val="1"/>
    <c:dispBlanksAs val="gap"/>
    <c:showDLblsOverMax val="0"/>
  </c:chart>
  <c:spPr>
    <a:ln>
      <a:noFill/>
    </a:ln>
  </c:spPr>
  <c:txPr>
    <a:bodyPr/>
    <a:lstStyle/>
    <a:p>
      <a:pPr>
        <a:defRPr>
          <a:latin typeface="Times New Roman" pitchFamily="18" charset="0"/>
          <a:cs typeface="Times New Roman" pitchFamily="18" charset="0"/>
        </a:defRPr>
      </a:pPr>
      <a:endParaRPr lang="zh-CN"/>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spPr>
            <a:solidFill>
              <a:schemeClr val="accent4">
                <a:lumMod val="60000"/>
                <a:lumOff val="40000"/>
              </a:schemeClr>
            </a:solidFill>
            <a:ln>
              <a:solidFill>
                <a:schemeClr val="tx1"/>
              </a:solidFill>
            </a:ln>
          </c:spPr>
          <c:invertIfNegative val="0"/>
          <c:dPt>
            <c:idx val="0"/>
            <c:invertIfNegative val="0"/>
            <c:bubble3D val="0"/>
          </c:dPt>
          <c:dPt>
            <c:idx val="1"/>
            <c:invertIfNegative val="0"/>
            <c:bubble3D val="0"/>
          </c:dPt>
          <c:dPt>
            <c:idx val="2"/>
            <c:invertIfNegative val="0"/>
            <c:bubble3D val="0"/>
          </c:dPt>
          <c:dPt>
            <c:idx val="3"/>
            <c:invertIfNegative val="0"/>
            <c:bubble3D val="0"/>
          </c:dPt>
          <c:dPt>
            <c:idx val="4"/>
            <c:invertIfNegative val="0"/>
            <c:bubble3D val="0"/>
          </c:dPt>
          <c:dPt>
            <c:idx val="5"/>
            <c:invertIfNegative val="0"/>
            <c:bubble3D val="0"/>
          </c:dPt>
          <c:errBars>
            <c:errBarType val="both"/>
            <c:errValType val="cust"/>
            <c:noEndCap val="0"/>
            <c:plus>
              <c:numRef>
                <c:f>pH!$J$8:$O$8</c:f>
                <c:numCache>
                  <c:formatCode>General</c:formatCode>
                  <c:ptCount val="6"/>
                  <c:pt idx="0">
                    <c:v>1.2</c:v>
                  </c:pt>
                  <c:pt idx="1">
                    <c:v>2.1</c:v>
                  </c:pt>
                  <c:pt idx="2">
                    <c:v>1.6</c:v>
                  </c:pt>
                  <c:pt idx="3">
                    <c:v>0.9</c:v>
                  </c:pt>
                  <c:pt idx="4">
                    <c:v>1.3</c:v>
                  </c:pt>
                  <c:pt idx="5">
                    <c:v>0.2</c:v>
                  </c:pt>
                </c:numCache>
              </c:numRef>
            </c:plus>
            <c:minus>
              <c:numRef>
                <c:f>pH!$J$8:$O$8</c:f>
                <c:numCache>
                  <c:formatCode>General</c:formatCode>
                  <c:ptCount val="6"/>
                  <c:pt idx="0">
                    <c:v>1.2</c:v>
                  </c:pt>
                  <c:pt idx="1">
                    <c:v>2.1</c:v>
                  </c:pt>
                  <c:pt idx="2">
                    <c:v>1.6</c:v>
                  </c:pt>
                  <c:pt idx="3">
                    <c:v>0.9</c:v>
                  </c:pt>
                  <c:pt idx="4">
                    <c:v>1.3</c:v>
                  </c:pt>
                  <c:pt idx="5">
                    <c:v>0.2</c:v>
                  </c:pt>
                </c:numCache>
              </c:numRef>
            </c:minus>
          </c:errBars>
          <c:cat>
            <c:strRef>
              <c:f>pH!$J$6:$L$6</c:f>
              <c:strCache>
                <c:ptCount val="3"/>
                <c:pt idx="0">
                  <c:v>进水硝氮</c:v>
                </c:pt>
                <c:pt idx="1">
                  <c:v>进水亚硝氮</c:v>
                </c:pt>
                <c:pt idx="2">
                  <c:v>进水氨氮</c:v>
                </c:pt>
              </c:strCache>
            </c:strRef>
          </c:cat>
          <c:val>
            <c:numRef>
              <c:f>pH!$J$7:$L$7</c:f>
              <c:numCache>
                <c:formatCode>General</c:formatCode>
                <c:ptCount val="3"/>
                <c:pt idx="0">
                  <c:v>29.3</c:v>
                </c:pt>
                <c:pt idx="1">
                  <c:v>14.7</c:v>
                </c:pt>
                <c:pt idx="2">
                  <c:v>7.6</c:v>
                </c:pt>
              </c:numCache>
            </c:numRef>
          </c:val>
        </c:ser>
        <c:dLbls>
          <c:showLegendKey val="0"/>
          <c:showVal val="0"/>
          <c:showCatName val="0"/>
          <c:showSerName val="0"/>
          <c:showPercent val="0"/>
          <c:showBubbleSize val="0"/>
        </c:dLbls>
        <c:gapWidth val="65"/>
        <c:axId val="1567611584"/>
        <c:axId val="1567621920"/>
      </c:barChart>
      <c:catAx>
        <c:axId val="1567611584"/>
        <c:scaling>
          <c:orientation val="minMax"/>
        </c:scaling>
        <c:delete val="0"/>
        <c:axPos val="b"/>
        <c:numFmt formatCode="General" sourceLinked="0"/>
        <c:majorTickMark val="in"/>
        <c:minorTickMark val="none"/>
        <c:tickLblPos val="nextTo"/>
        <c:crossAx val="1567621920"/>
        <c:crosses val="autoZero"/>
        <c:auto val="1"/>
        <c:lblAlgn val="ctr"/>
        <c:lblOffset val="1"/>
        <c:noMultiLvlLbl val="0"/>
      </c:catAx>
      <c:valAx>
        <c:axId val="1567621920"/>
        <c:scaling>
          <c:orientation val="minMax"/>
        </c:scaling>
        <c:delete val="0"/>
        <c:axPos val="l"/>
        <c:title>
          <c:tx>
            <c:rich>
              <a:bodyPr rot="-5400000" vert="horz"/>
              <a:lstStyle/>
              <a:p>
                <a:pPr>
                  <a:defRPr b="0"/>
                </a:pPr>
                <a:r>
                  <a:rPr lang="zh-CN" b="0"/>
                  <a:t>氮浓度</a:t>
                </a:r>
                <a:r>
                  <a:rPr lang="en-US" b="0"/>
                  <a:t>/</a:t>
                </a:r>
                <a:r>
                  <a:rPr lang="zh-CN" altLang="en-US" b="0"/>
                  <a:t>（</a:t>
                </a:r>
                <a:r>
                  <a:rPr lang="en-US" b="0"/>
                  <a:t>mg</a:t>
                </a:r>
                <a:r>
                  <a:rPr lang="en-US" altLang="zh-CN" b="0"/>
                  <a:t>·</a:t>
                </a:r>
                <a:r>
                  <a:rPr lang="en-US" b="0"/>
                  <a:t>L</a:t>
                </a:r>
                <a:r>
                  <a:rPr lang="en-US" altLang="zh-CN" b="0" baseline="30000"/>
                  <a:t>-1</a:t>
                </a:r>
                <a:r>
                  <a:rPr lang="zh-CN" altLang="en-US" b="0"/>
                  <a:t>）</a:t>
                </a:r>
                <a:endParaRPr lang="zh-CN" b="0"/>
              </a:p>
            </c:rich>
          </c:tx>
          <c:overlay val="0"/>
        </c:title>
        <c:numFmt formatCode="General" sourceLinked="1"/>
        <c:majorTickMark val="in"/>
        <c:minorTickMark val="none"/>
        <c:tickLblPos val="nextTo"/>
        <c:crossAx val="1567611584"/>
        <c:crosses val="autoZero"/>
        <c:crossBetween val="between"/>
      </c:valAx>
      <c:spPr>
        <a:ln>
          <a:noFill/>
        </a:ln>
      </c:spPr>
    </c:plotArea>
    <c:plotVisOnly val="1"/>
    <c:dispBlanksAs val="gap"/>
    <c:showDLblsOverMax val="0"/>
  </c:chart>
  <c:spPr>
    <a:ln>
      <a:noFill/>
    </a:ln>
  </c:spPr>
  <c:txPr>
    <a:bodyPr/>
    <a:lstStyle/>
    <a:p>
      <a:pPr>
        <a:defRPr>
          <a:latin typeface="Times New Roman" pitchFamily="18" charset="0"/>
          <a:cs typeface="Times New Roman" pitchFamily="18" charset="0"/>
        </a:defRPr>
      </a:pPr>
      <a:endParaRPr lang="zh-CN"/>
    </a:p>
  </c:txPr>
  <c:externalData r:id="rId1">
    <c:autoUpdate val="0"/>
  </c:externalData>
</c:chartSpac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14E2E2-2DF5-4E4B-BCD3-CD75483D5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4</Pages>
  <Words>593</Words>
  <Characters>3385</Characters>
  <Application>Microsoft Office Word</Application>
  <DocSecurity>0</DocSecurity>
  <Lines>28</Lines>
  <Paragraphs>7</Paragraphs>
  <ScaleCrop>false</ScaleCrop>
  <Company>Microsoft</Company>
  <LinksUpToDate>false</LinksUpToDate>
  <CharactersWithSpaces>3971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Kitty</dc:creator>
  <cp:lastModifiedBy>李金龙</cp:lastModifiedBy>
  <cp:revision>6</cp:revision>
  <dcterms:created xsi:type="dcterms:W3CDTF">2020-03-13T08:15:00Z</dcterms:created>
  <dcterms:modified xsi:type="dcterms:W3CDTF">2024-01-17T05:53:00Z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MTEquationSection">
    <vt:lpwstr>1</vt:lpwstr>
  </property>
  <property fmtid="{D5CDD505-2E9C-101B-9397-08002B2CF9AE}" pid="4" name="MTEquationNumber2">
    <vt:lpwstr>(#S1.#E1)</vt:lpwstr>
  </property>
  <property fmtid="{D5CDD505-2E9C-101B-9397-08002B2CF9AE}" pid="5" name="MTUseMTPrefs">
    <vt:lpwstr>1</vt:lpwstr>
  </property>
</Properties>
</file>